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DC" w:rsidRDefault="009E60DC" w:rsidP="009E60DC">
      <w:pPr>
        <w:rPr>
          <w:rFonts w:asciiTheme="minorHAnsi" w:hAnsiTheme="minorHAnsi" w:cstheme="minorHAnsi"/>
          <w:b/>
          <w:sz w:val="24"/>
          <w:szCs w:val="24"/>
          <w:u w:val="single"/>
        </w:rPr>
      </w:pPr>
    </w:p>
    <w:p w:rsidR="00DF04F3" w:rsidRPr="009E60DC" w:rsidRDefault="006A6E75" w:rsidP="00443C0E">
      <w:pPr>
        <w:rPr>
          <w:rFonts w:asciiTheme="minorHAnsi" w:hAnsiTheme="minorHAnsi" w:cstheme="minorHAnsi"/>
          <w:b/>
          <w:sz w:val="24"/>
          <w:szCs w:val="24"/>
          <w:u w:val="single"/>
        </w:rPr>
      </w:pPr>
      <w:r>
        <w:rPr>
          <w:rFonts w:asciiTheme="minorHAnsi" w:hAnsiTheme="minorHAnsi" w:cstheme="minorHAnsi"/>
          <w:b/>
          <w:sz w:val="24"/>
          <w:szCs w:val="24"/>
          <w:u w:val="single"/>
        </w:rPr>
        <w:t>Vestacare</w:t>
      </w:r>
      <w:r w:rsidR="00E02902">
        <w:rPr>
          <w:rFonts w:asciiTheme="minorHAnsi" w:hAnsiTheme="minorHAnsi" w:cstheme="minorHAnsi"/>
          <w:b/>
          <w:sz w:val="24"/>
          <w:szCs w:val="24"/>
          <w:u w:val="single"/>
        </w:rPr>
        <w:t xml:space="preserve"> – Manager Job Description</w:t>
      </w:r>
    </w:p>
    <w:p w:rsidR="00DF04F3" w:rsidRPr="009E60DC" w:rsidRDefault="00DF04F3" w:rsidP="009E60DC">
      <w:pPr>
        <w:rPr>
          <w:rFonts w:asciiTheme="minorHAnsi" w:hAnsiTheme="minorHAnsi" w:cstheme="minorHAnsi"/>
          <w:b/>
          <w:sz w:val="24"/>
          <w:szCs w:val="24"/>
          <w:u w:val="single"/>
        </w:rPr>
      </w:pPr>
    </w:p>
    <w:p w:rsidR="00DF04F3" w:rsidRPr="009E60DC" w:rsidRDefault="00DF04F3" w:rsidP="009E60DC">
      <w:pPr>
        <w:rPr>
          <w:rFonts w:asciiTheme="minorHAnsi" w:hAnsiTheme="minorHAnsi" w:cstheme="minorHAnsi"/>
          <w:sz w:val="24"/>
          <w:szCs w:val="24"/>
        </w:rPr>
      </w:pPr>
      <w:r w:rsidRPr="009E60DC">
        <w:rPr>
          <w:rFonts w:asciiTheme="minorHAnsi" w:hAnsiTheme="minorHAnsi" w:cstheme="minorHAnsi"/>
          <w:b/>
          <w:sz w:val="24"/>
          <w:szCs w:val="24"/>
        </w:rPr>
        <w:t>Job title:</w:t>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sz w:val="24"/>
          <w:szCs w:val="24"/>
        </w:rPr>
        <w:t xml:space="preserve">Manager </w:t>
      </w:r>
    </w:p>
    <w:p w:rsidR="00DF04F3" w:rsidRPr="009E60DC" w:rsidRDefault="00DF04F3" w:rsidP="009E60DC">
      <w:pPr>
        <w:rPr>
          <w:rFonts w:asciiTheme="minorHAnsi" w:hAnsiTheme="minorHAnsi" w:cstheme="minorHAnsi"/>
          <w:sz w:val="24"/>
          <w:szCs w:val="24"/>
        </w:rPr>
      </w:pPr>
    </w:p>
    <w:p w:rsidR="00DF04F3" w:rsidRPr="009E60DC" w:rsidRDefault="007306D5" w:rsidP="009E60DC">
      <w:pPr>
        <w:ind w:left="2880" w:hanging="2880"/>
        <w:rPr>
          <w:rFonts w:asciiTheme="minorHAnsi" w:hAnsiTheme="minorHAnsi" w:cstheme="minorHAnsi"/>
          <w:sz w:val="24"/>
          <w:szCs w:val="24"/>
        </w:rPr>
      </w:pPr>
      <w:r w:rsidRPr="009E60DC">
        <w:rPr>
          <w:rFonts w:asciiTheme="minorHAnsi" w:hAnsiTheme="minorHAnsi" w:cstheme="minorHAnsi"/>
          <w:b/>
          <w:sz w:val="24"/>
          <w:szCs w:val="24"/>
        </w:rPr>
        <w:t>Location:</w:t>
      </w:r>
      <w:r w:rsidRPr="009E60DC">
        <w:rPr>
          <w:rFonts w:asciiTheme="minorHAnsi" w:hAnsiTheme="minorHAnsi" w:cstheme="minorHAnsi"/>
          <w:b/>
          <w:sz w:val="24"/>
          <w:szCs w:val="24"/>
        </w:rPr>
        <w:tab/>
      </w:r>
      <w:r w:rsidR="00DF04F3" w:rsidRPr="009E60DC">
        <w:rPr>
          <w:rFonts w:asciiTheme="minorHAnsi" w:hAnsiTheme="minorHAnsi" w:cstheme="minorHAnsi"/>
          <w:sz w:val="24"/>
          <w:szCs w:val="24"/>
        </w:rPr>
        <w:t>Paul Murphy</w:t>
      </w:r>
      <w:r w:rsidR="00DF04F3" w:rsidRPr="009E60DC">
        <w:rPr>
          <w:rFonts w:asciiTheme="minorHAnsi" w:hAnsiTheme="minorHAnsi" w:cstheme="minorHAnsi"/>
          <w:b/>
          <w:sz w:val="24"/>
          <w:szCs w:val="24"/>
        </w:rPr>
        <w:t xml:space="preserve"> </w:t>
      </w:r>
      <w:r w:rsidRPr="009E60DC">
        <w:rPr>
          <w:rFonts w:asciiTheme="minorHAnsi" w:hAnsiTheme="minorHAnsi" w:cstheme="minorHAnsi"/>
          <w:sz w:val="24"/>
          <w:szCs w:val="24"/>
        </w:rPr>
        <w:t>Care Centre Respite/S</w:t>
      </w:r>
      <w:r w:rsidR="00DF04F3" w:rsidRPr="009E60DC">
        <w:rPr>
          <w:rFonts w:asciiTheme="minorHAnsi" w:hAnsiTheme="minorHAnsi" w:cstheme="minorHAnsi"/>
          <w:sz w:val="24"/>
          <w:szCs w:val="24"/>
        </w:rPr>
        <w:t xml:space="preserve">hort Breaks Service </w:t>
      </w:r>
      <w:r w:rsidR="006A6E75">
        <w:rPr>
          <w:rFonts w:asciiTheme="minorHAnsi" w:hAnsiTheme="minorHAnsi" w:cstheme="minorHAnsi"/>
          <w:sz w:val="24"/>
          <w:szCs w:val="24"/>
        </w:rPr>
        <w:t>&amp; Oakdene Day Care Service</w:t>
      </w:r>
    </w:p>
    <w:p w:rsidR="00DF04F3" w:rsidRPr="009E60DC" w:rsidRDefault="00DF04F3" w:rsidP="009E60DC">
      <w:pPr>
        <w:rPr>
          <w:rFonts w:asciiTheme="minorHAnsi" w:hAnsiTheme="minorHAnsi" w:cstheme="minorHAnsi"/>
          <w:b/>
          <w:sz w:val="24"/>
          <w:szCs w:val="24"/>
        </w:rPr>
      </w:pPr>
      <w:r w:rsidRPr="009E60DC">
        <w:rPr>
          <w:rFonts w:asciiTheme="minorHAnsi" w:hAnsiTheme="minorHAnsi" w:cstheme="minorHAnsi"/>
          <w:b/>
          <w:sz w:val="24"/>
          <w:szCs w:val="24"/>
        </w:rPr>
        <w:tab/>
      </w:r>
    </w:p>
    <w:p w:rsidR="00DF04F3" w:rsidRPr="009E60DC" w:rsidRDefault="007306D5" w:rsidP="009E60DC">
      <w:pPr>
        <w:ind w:left="2880" w:hanging="2880"/>
        <w:rPr>
          <w:rFonts w:asciiTheme="minorHAnsi" w:hAnsiTheme="minorHAnsi" w:cstheme="minorHAnsi"/>
          <w:sz w:val="24"/>
          <w:szCs w:val="24"/>
        </w:rPr>
      </w:pPr>
      <w:r w:rsidRPr="009E60DC">
        <w:rPr>
          <w:rFonts w:asciiTheme="minorHAnsi" w:hAnsiTheme="minorHAnsi" w:cstheme="minorHAnsi"/>
          <w:b/>
          <w:sz w:val="24"/>
          <w:szCs w:val="24"/>
        </w:rPr>
        <w:t>Reports to:</w:t>
      </w:r>
      <w:r w:rsidRPr="009E60DC">
        <w:rPr>
          <w:rFonts w:asciiTheme="minorHAnsi" w:hAnsiTheme="minorHAnsi" w:cstheme="minorHAnsi"/>
          <w:b/>
          <w:sz w:val="24"/>
          <w:szCs w:val="24"/>
        </w:rPr>
        <w:tab/>
      </w:r>
      <w:r w:rsidR="00DF04F3" w:rsidRPr="009E60DC">
        <w:rPr>
          <w:rFonts w:asciiTheme="minorHAnsi" w:hAnsiTheme="minorHAnsi" w:cstheme="minorHAnsi"/>
          <w:sz w:val="24"/>
          <w:szCs w:val="24"/>
        </w:rPr>
        <w:t xml:space="preserve">Head of </w:t>
      </w:r>
      <w:r w:rsidRPr="009E60DC">
        <w:rPr>
          <w:rFonts w:asciiTheme="minorHAnsi" w:hAnsiTheme="minorHAnsi" w:cstheme="minorHAnsi"/>
          <w:sz w:val="24"/>
          <w:szCs w:val="24"/>
        </w:rPr>
        <w:t xml:space="preserve">Operations and Head of </w:t>
      </w:r>
      <w:r w:rsidR="00742805" w:rsidRPr="009E60DC">
        <w:rPr>
          <w:rFonts w:asciiTheme="minorHAnsi" w:hAnsiTheme="minorHAnsi" w:cstheme="minorHAnsi"/>
          <w:sz w:val="24"/>
          <w:szCs w:val="24"/>
        </w:rPr>
        <w:t>Business Development</w:t>
      </w:r>
      <w:r w:rsidR="00DF04F3" w:rsidRPr="009E60DC">
        <w:rPr>
          <w:rFonts w:asciiTheme="minorHAnsi" w:hAnsiTheme="minorHAnsi" w:cstheme="minorHAnsi"/>
          <w:sz w:val="24"/>
          <w:szCs w:val="24"/>
        </w:rPr>
        <w:t xml:space="preserve"> </w:t>
      </w:r>
    </w:p>
    <w:p w:rsidR="00DF04F3" w:rsidRPr="009E60DC" w:rsidRDefault="00DF04F3" w:rsidP="009E60DC">
      <w:pPr>
        <w:rPr>
          <w:rFonts w:asciiTheme="minorHAnsi" w:hAnsiTheme="minorHAnsi" w:cstheme="minorHAnsi"/>
          <w:b/>
          <w:sz w:val="24"/>
          <w:szCs w:val="24"/>
        </w:rPr>
      </w:pPr>
    </w:p>
    <w:p w:rsidR="00DF04F3" w:rsidRPr="009E60DC" w:rsidRDefault="00DF04F3" w:rsidP="009E60DC">
      <w:pPr>
        <w:rPr>
          <w:rFonts w:asciiTheme="minorHAnsi" w:hAnsiTheme="minorHAnsi" w:cstheme="minorHAnsi"/>
          <w:sz w:val="24"/>
          <w:szCs w:val="24"/>
        </w:rPr>
      </w:pPr>
      <w:r w:rsidRPr="009E60DC">
        <w:rPr>
          <w:rFonts w:asciiTheme="minorHAnsi" w:hAnsiTheme="minorHAnsi" w:cstheme="minorHAnsi"/>
          <w:b/>
          <w:sz w:val="24"/>
          <w:szCs w:val="24"/>
        </w:rPr>
        <w:t>Management of:</w:t>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00742805" w:rsidRPr="009E60DC">
        <w:rPr>
          <w:rFonts w:asciiTheme="minorHAnsi" w:hAnsiTheme="minorHAnsi" w:cstheme="minorHAnsi"/>
          <w:sz w:val="24"/>
          <w:szCs w:val="24"/>
        </w:rPr>
        <w:t xml:space="preserve">Paul Murphy Centre </w:t>
      </w:r>
      <w:r w:rsidR="006A6E75">
        <w:rPr>
          <w:rFonts w:asciiTheme="minorHAnsi" w:hAnsiTheme="minorHAnsi" w:cstheme="minorHAnsi"/>
          <w:sz w:val="24"/>
          <w:szCs w:val="24"/>
        </w:rPr>
        <w:t>&amp; Oakdene Day Care Service</w:t>
      </w:r>
    </w:p>
    <w:p w:rsidR="00742805" w:rsidRPr="009E60DC" w:rsidRDefault="00742805" w:rsidP="009E60DC">
      <w:pPr>
        <w:rPr>
          <w:rFonts w:asciiTheme="minorHAnsi" w:hAnsiTheme="minorHAnsi" w:cstheme="minorHAnsi"/>
          <w:sz w:val="24"/>
          <w:szCs w:val="24"/>
        </w:rPr>
      </w:pPr>
    </w:p>
    <w:p w:rsidR="009E60DC" w:rsidRPr="009E60DC" w:rsidRDefault="00742805" w:rsidP="009E60DC">
      <w:pPr>
        <w:pStyle w:val="NormalWeb"/>
        <w:shd w:val="clear" w:color="auto" w:fill="FFFFFF" w:themeFill="background1"/>
        <w:jc w:val="both"/>
        <w:rPr>
          <w:rFonts w:asciiTheme="minorHAnsi" w:hAnsiTheme="minorHAnsi" w:cstheme="minorHAnsi"/>
          <w:color w:val="333333"/>
        </w:rPr>
      </w:pPr>
      <w:r w:rsidRPr="009E60DC">
        <w:rPr>
          <w:rFonts w:asciiTheme="minorHAnsi" w:hAnsiTheme="minorHAnsi" w:cstheme="minorHAnsi"/>
        </w:rPr>
        <w:t>We are looking for an experienced person to manage our exciting new project at the Paul Murphy Centre</w:t>
      </w:r>
      <w:r w:rsidR="006A6E75">
        <w:rPr>
          <w:rFonts w:asciiTheme="minorHAnsi" w:hAnsiTheme="minorHAnsi" w:cstheme="minorHAnsi"/>
        </w:rPr>
        <w:t xml:space="preserve"> and Day Care Service Oakdene</w:t>
      </w:r>
      <w:r w:rsidRPr="009E60DC">
        <w:rPr>
          <w:rFonts w:asciiTheme="minorHAnsi" w:hAnsiTheme="minorHAnsi" w:cstheme="minorHAnsi"/>
        </w:rPr>
        <w:t xml:space="preserve"> in Blackley, Manchester. Do you want to make your mark?</w:t>
      </w:r>
      <w:r w:rsidR="009E60DC" w:rsidRPr="009E60DC">
        <w:rPr>
          <w:rFonts w:asciiTheme="minorHAnsi" w:hAnsiTheme="minorHAnsi" w:cstheme="minorHAnsi"/>
          <w:color w:val="333333"/>
        </w:rPr>
        <w:t xml:space="preserve"> We are a company with strong values who have achieved Investors in People Gold accreditation. You will be rewarded for your hard work with a competitive salary and training and development opportunities.</w:t>
      </w:r>
    </w:p>
    <w:p w:rsidR="007306D5" w:rsidRPr="009E60DC" w:rsidRDefault="00742805" w:rsidP="009E60DC">
      <w:pPr>
        <w:jc w:val="both"/>
        <w:rPr>
          <w:rFonts w:asciiTheme="minorHAnsi" w:hAnsiTheme="minorHAnsi" w:cstheme="minorHAnsi"/>
          <w:b/>
          <w:sz w:val="24"/>
          <w:szCs w:val="24"/>
        </w:rPr>
      </w:pPr>
      <w:r w:rsidRPr="009E60DC">
        <w:rPr>
          <w:rFonts w:asciiTheme="minorHAnsi" w:hAnsiTheme="minorHAnsi" w:cstheme="minorHAnsi"/>
          <w:sz w:val="24"/>
          <w:szCs w:val="24"/>
        </w:rPr>
        <w:t>This exciting role will involve managing a boutique short breaks/respite facility for 12 people</w:t>
      </w:r>
      <w:bookmarkStart w:id="0" w:name="_GoBack"/>
      <w:bookmarkEnd w:id="0"/>
      <w:r w:rsidRPr="009E60DC">
        <w:rPr>
          <w:rFonts w:asciiTheme="minorHAnsi" w:hAnsiTheme="minorHAnsi" w:cstheme="minorHAnsi"/>
          <w:sz w:val="24"/>
          <w:szCs w:val="24"/>
        </w:rPr>
        <w:t xml:space="preserve">. </w:t>
      </w:r>
      <w:r w:rsidRPr="009E60DC">
        <w:rPr>
          <w:rFonts w:asciiTheme="minorHAnsi" w:hAnsiTheme="minorHAnsi" w:cstheme="minorHAnsi"/>
          <w:color w:val="333333"/>
          <w:sz w:val="24"/>
          <w:szCs w:val="24"/>
        </w:rPr>
        <w:t>T</w:t>
      </w:r>
      <w:r w:rsidR="007306D5" w:rsidRPr="009E60DC">
        <w:rPr>
          <w:rFonts w:asciiTheme="minorHAnsi" w:hAnsiTheme="minorHAnsi" w:cstheme="minorHAnsi"/>
          <w:color w:val="333333"/>
          <w:sz w:val="24"/>
          <w:szCs w:val="24"/>
        </w:rPr>
        <w:t xml:space="preserve">here will be additional management responsibilities for other services within the Paul Murphy Centre, including Hydrotherapy and Day Care Services.  We want to hear from people who have developed new services and have an enthusiastic, creative and innovative approach to delivering great </w:t>
      </w:r>
      <w:r w:rsidRPr="009E60DC">
        <w:rPr>
          <w:rFonts w:asciiTheme="minorHAnsi" w:hAnsiTheme="minorHAnsi" w:cstheme="minorHAnsi"/>
          <w:color w:val="333333"/>
          <w:sz w:val="24"/>
          <w:szCs w:val="24"/>
        </w:rPr>
        <w:t>experience</w:t>
      </w:r>
      <w:r w:rsidR="002D4F4F">
        <w:rPr>
          <w:rFonts w:asciiTheme="minorHAnsi" w:hAnsiTheme="minorHAnsi" w:cstheme="minorHAnsi"/>
          <w:color w:val="333333"/>
          <w:sz w:val="24"/>
          <w:szCs w:val="24"/>
        </w:rPr>
        <w:t>s</w:t>
      </w:r>
      <w:r w:rsidRPr="009E60DC">
        <w:rPr>
          <w:rFonts w:asciiTheme="minorHAnsi" w:hAnsiTheme="minorHAnsi" w:cstheme="minorHAnsi"/>
          <w:color w:val="333333"/>
          <w:sz w:val="24"/>
          <w:szCs w:val="24"/>
        </w:rPr>
        <w:t xml:space="preserve"> for people with learning disabilities, autism and associated health </w:t>
      </w:r>
      <w:r w:rsidR="00935A70" w:rsidRPr="009E60DC">
        <w:rPr>
          <w:rFonts w:asciiTheme="minorHAnsi" w:hAnsiTheme="minorHAnsi" w:cstheme="minorHAnsi"/>
          <w:color w:val="333333"/>
          <w:sz w:val="24"/>
          <w:szCs w:val="24"/>
        </w:rPr>
        <w:t>conditions who</w:t>
      </w:r>
      <w:r w:rsidRPr="009E60DC">
        <w:rPr>
          <w:rFonts w:asciiTheme="minorHAnsi" w:hAnsiTheme="minorHAnsi" w:cstheme="minorHAnsi"/>
          <w:color w:val="333333"/>
          <w:sz w:val="24"/>
          <w:szCs w:val="24"/>
        </w:rPr>
        <w:t xml:space="preserve"> will be guests in our short stay facility.</w:t>
      </w:r>
    </w:p>
    <w:p w:rsidR="00742805" w:rsidRPr="009E60DC" w:rsidRDefault="00742805" w:rsidP="009E60DC">
      <w:pPr>
        <w:rPr>
          <w:rFonts w:asciiTheme="minorHAnsi" w:hAnsiTheme="minorHAnsi" w:cstheme="minorHAnsi"/>
          <w:b/>
          <w:color w:val="CC0066"/>
          <w:sz w:val="24"/>
          <w:szCs w:val="24"/>
        </w:rPr>
      </w:pPr>
    </w:p>
    <w:p w:rsidR="00DF04F3" w:rsidRPr="002D4F4F" w:rsidRDefault="00DF04F3" w:rsidP="009E60DC">
      <w:pPr>
        <w:rPr>
          <w:rFonts w:asciiTheme="minorHAnsi" w:hAnsiTheme="minorHAnsi" w:cstheme="minorHAnsi"/>
          <w:b/>
          <w:color w:val="833C0B" w:themeColor="accent2" w:themeShade="80"/>
          <w:sz w:val="24"/>
          <w:szCs w:val="24"/>
        </w:rPr>
      </w:pPr>
      <w:r w:rsidRPr="002D4F4F">
        <w:rPr>
          <w:rFonts w:asciiTheme="minorHAnsi" w:hAnsiTheme="minorHAnsi" w:cstheme="minorHAnsi"/>
          <w:b/>
          <w:color w:val="833C0B" w:themeColor="accent2" w:themeShade="80"/>
          <w:sz w:val="24"/>
          <w:szCs w:val="24"/>
        </w:rPr>
        <w:t xml:space="preserve">The key roles for </w:t>
      </w:r>
      <w:r w:rsidR="007306D5" w:rsidRPr="002D4F4F">
        <w:rPr>
          <w:rFonts w:asciiTheme="minorHAnsi" w:hAnsiTheme="minorHAnsi" w:cstheme="minorHAnsi"/>
          <w:b/>
          <w:color w:val="833C0B" w:themeColor="accent2" w:themeShade="80"/>
          <w:sz w:val="24"/>
          <w:szCs w:val="24"/>
        </w:rPr>
        <w:t>the Manager</w:t>
      </w:r>
      <w:r w:rsidRPr="002D4F4F">
        <w:rPr>
          <w:rFonts w:asciiTheme="minorHAnsi" w:hAnsiTheme="minorHAnsi" w:cstheme="minorHAnsi"/>
          <w:b/>
          <w:color w:val="833C0B" w:themeColor="accent2" w:themeShade="80"/>
          <w:sz w:val="24"/>
          <w:szCs w:val="24"/>
        </w:rPr>
        <w:t xml:space="preserve"> are:</w:t>
      </w:r>
    </w:p>
    <w:p w:rsidR="00E02902" w:rsidRPr="00E02902" w:rsidRDefault="00742805" w:rsidP="00E02902">
      <w:pPr>
        <w:pStyle w:val="NormalWeb"/>
        <w:numPr>
          <w:ilvl w:val="1"/>
          <w:numId w:val="27"/>
        </w:numPr>
        <w:shd w:val="clear" w:color="auto" w:fill="FFFFFF" w:themeFill="background1"/>
        <w:rPr>
          <w:rFonts w:asciiTheme="minorHAnsi" w:hAnsiTheme="minorHAnsi" w:cstheme="minorHAnsi"/>
          <w:color w:val="333333"/>
        </w:rPr>
      </w:pPr>
      <w:r w:rsidRPr="00E02902">
        <w:rPr>
          <w:rFonts w:asciiTheme="minorHAnsi" w:hAnsiTheme="minorHAnsi" w:cstheme="minorHAnsi"/>
        </w:rPr>
        <w:t>Management of a boutique short stay/respite home for adults with learning disabilities and associated health conditions</w:t>
      </w:r>
      <w:r w:rsidR="00E02902">
        <w:rPr>
          <w:rFonts w:asciiTheme="minorHAnsi" w:hAnsiTheme="minorHAnsi" w:cstheme="minorHAnsi"/>
        </w:rPr>
        <w:t>.</w:t>
      </w:r>
    </w:p>
    <w:p w:rsidR="00E02902" w:rsidRPr="00E02902" w:rsidRDefault="00742805" w:rsidP="00E02902">
      <w:pPr>
        <w:pStyle w:val="NormalWeb"/>
        <w:numPr>
          <w:ilvl w:val="1"/>
          <w:numId w:val="27"/>
        </w:numPr>
        <w:shd w:val="clear" w:color="auto" w:fill="FFFFFF" w:themeFill="background1"/>
        <w:rPr>
          <w:rFonts w:asciiTheme="minorHAnsi" w:hAnsiTheme="minorHAnsi" w:cstheme="minorHAnsi"/>
          <w:color w:val="333333"/>
        </w:rPr>
      </w:pPr>
      <w:r w:rsidRPr="00E02902">
        <w:rPr>
          <w:rFonts w:asciiTheme="minorHAnsi" w:hAnsiTheme="minorHAnsi" w:cstheme="minorHAnsi"/>
        </w:rPr>
        <w:t>Personalised support to people using our services</w:t>
      </w:r>
    </w:p>
    <w:p w:rsidR="00E02902" w:rsidRPr="00E02902" w:rsidRDefault="00742805" w:rsidP="00E02902">
      <w:pPr>
        <w:pStyle w:val="NormalWeb"/>
        <w:numPr>
          <w:ilvl w:val="1"/>
          <w:numId w:val="27"/>
        </w:numPr>
        <w:shd w:val="clear" w:color="auto" w:fill="FFFFFF" w:themeFill="background1"/>
        <w:rPr>
          <w:rFonts w:asciiTheme="minorHAnsi" w:hAnsiTheme="minorHAnsi" w:cstheme="minorHAnsi"/>
          <w:color w:val="333333"/>
        </w:rPr>
      </w:pPr>
      <w:r w:rsidRPr="00E02902">
        <w:rPr>
          <w:rFonts w:asciiTheme="minorHAnsi" w:hAnsiTheme="minorHAnsi" w:cstheme="minorHAnsi"/>
        </w:rPr>
        <w:t>Management and dev</w:t>
      </w:r>
      <w:r w:rsidR="009E60DC" w:rsidRPr="00E02902">
        <w:rPr>
          <w:rFonts w:asciiTheme="minorHAnsi" w:hAnsiTheme="minorHAnsi" w:cstheme="minorHAnsi"/>
        </w:rPr>
        <w:t>elopment of staff</w:t>
      </w:r>
    </w:p>
    <w:p w:rsidR="00E02902" w:rsidRPr="00E02902" w:rsidRDefault="00935A70" w:rsidP="00E02902">
      <w:pPr>
        <w:pStyle w:val="NormalWeb"/>
        <w:numPr>
          <w:ilvl w:val="1"/>
          <w:numId w:val="27"/>
        </w:numPr>
        <w:shd w:val="clear" w:color="auto" w:fill="FFFFFF" w:themeFill="background1"/>
        <w:rPr>
          <w:rFonts w:asciiTheme="minorHAnsi" w:hAnsiTheme="minorHAnsi" w:cstheme="minorHAnsi"/>
          <w:color w:val="333333"/>
        </w:rPr>
      </w:pPr>
      <w:r w:rsidRPr="00E02902">
        <w:rPr>
          <w:rFonts w:asciiTheme="minorHAnsi" w:hAnsiTheme="minorHAnsi" w:cstheme="minorHAnsi"/>
        </w:rPr>
        <w:t>Build strong relationships with stakehol</w:t>
      </w:r>
      <w:r w:rsidR="009E60DC" w:rsidRPr="00E02902">
        <w:rPr>
          <w:rFonts w:asciiTheme="minorHAnsi" w:hAnsiTheme="minorHAnsi" w:cstheme="minorHAnsi"/>
        </w:rPr>
        <w:t xml:space="preserve">ders and the wider community </w:t>
      </w:r>
    </w:p>
    <w:p w:rsidR="009E60DC" w:rsidRDefault="00935A70" w:rsidP="00E02902">
      <w:pPr>
        <w:pStyle w:val="NormalWeb"/>
        <w:numPr>
          <w:ilvl w:val="1"/>
          <w:numId w:val="27"/>
        </w:numPr>
        <w:shd w:val="clear" w:color="auto" w:fill="FFFFFF" w:themeFill="background1"/>
        <w:rPr>
          <w:rFonts w:asciiTheme="minorHAnsi" w:hAnsiTheme="minorHAnsi" w:cstheme="minorHAnsi"/>
          <w:color w:val="333333"/>
        </w:rPr>
      </w:pPr>
      <w:r w:rsidRPr="00E02902">
        <w:rPr>
          <w:rFonts w:asciiTheme="minorHAnsi" w:hAnsiTheme="minorHAnsi" w:cstheme="minorHAnsi"/>
        </w:rPr>
        <w:t xml:space="preserve">Managing in a busy operational environment </w:t>
      </w:r>
    </w:p>
    <w:p w:rsidR="00443C0E" w:rsidRPr="002D4F4F" w:rsidRDefault="00935A70" w:rsidP="00F87647">
      <w:pPr>
        <w:pStyle w:val="NormalWeb"/>
        <w:shd w:val="clear" w:color="auto" w:fill="FFFFFF" w:themeFill="background1"/>
        <w:rPr>
          <w:rFonts w:asciiTheme="minorHAnsi" w:hAnsiTheme="minorHAnsi" w:cstheme="minorHAnsi"/>
          <w:color w:val="833C0B" w:themeColor="accent2" w:themeShade="80"/>
        </w:rPr>
      </w:pPr>
      <w:r w:rsidRPr="002D4F4F">
        <w:rPr>
          <w:rFonts w:asciiTheme="minorHAnsi" w:hAnsiTheme="minorHAnsi" w:cstheme="minorHAnsi"/>
          <w:b/>
          <w:color w:val="833C0B" w:themeColor="accent2" w:themeShade="80"/>
        </w:rPr>
        <w:t>The Successful Candidate:</w:t>
      </w:r>
    </w:p>
    <w:p w:rsidR="00443C0E" w:rsidRPr="00E02902" w:rsidRDefault="00935A70" w:rsidP="00443C0E">
      <w:pPr>
        <w:pStyle w:val="NormalWeb"/>
        <w:numPr>
          <w:ilvl w:val="0"/>
          <w:numId w:val="23"/>
        </w:numPr>
        <w:shd w:val="clear" w:color="auto" w:fill="FFFFFF" w:themeFill="background1"/>
        <w:spacing w:after="100" w:afterAutospacing="1"/>
        <w:ind w:left="357" w:hanging="357"/>
        <w:rPr>
          <w:rFonts w:asciiTheme="minorHAnsi" w:hAnsiTheme="minorHAnsi" w:cstheme="minorHAnsi"/>
        </w:rPr>
      </w:pPr>
      <w:r w:rsidRPr="00E02902">
        <w:rPr>
          <w:rFonts w:asciiTheme="minorHAnsi" w:hAnsiTheme="minorHAnsi" w:cstheme="minorHAnsi"/>
        </w:rPr>
        <w:t>Good understanding and implementation of the regulatory framework and Quality Assurance systems</w:t>
      </w:r>
    </w:p>
    <w:p w:rsidR="00443C0E" w:rsidRPr="00E02902" w:rsidRDefault="00935A70" w:rsidP="00443C0E">
      <w:pPr>
        <w:pStyle w:val="NormalWeb"/>
        <w:numPr>
          <w:ilvl w:val="0"/>
          <w:numId w:val="23"/>
        </w:numPr>
        <w:shd w:val="clear" w:color="auto" w:fill="FFFFFF" w:themeFill="background1"/>
        <w:spacing w:after="100" w:afterAutospacing="1"/>
        <w:ind w:left="357" w:hanging="357"/>
        <w:rPr>
          <w:rFonts w:asciiTheme="minorHAnsi" w:hAnsiTheme="minorHAnsi" w:cstheme="minorHAnsi"/>
        </w:rPr>
      </w:pPr>
      <w:r w:rsidRPr="00E02902">
        <w:rPr>
          <w:rFonts w:asciiTheme="minorHAnsi" w:hAnsiTheme="minorHAnsi" w:cstheme="minorHAnsi"/>
        </w:rPr>
        <w:t>Ex</w:t>
      </w:r>
      <w:r w:rsidR="00443C0E" w:rsidRPr="00E02902">
        <w:rPr>
          <w:rFonts w:asciiTheme="minorHAnsi" w:hAnsiTheme="minorHAnsi" w:cstheme="minorHAnsi"/>
        </w:rPr>
        <w:t>perience of change management</w:t>
      </w:r>
    </w:p>
    <w:p w:rsidR="00443C0E" w:rsidRPr="00E02902" w:rsidRDefault="00935A70" w:rsidP="00443C0E">
      <w:pPr>
        <w:pStyle w:val="NormalWeb"/>
        <w:numPr>
          <w:ilvl w:val="0"/>
          <w:numId w:val="23"/>
        </w:numPr>
        <w:shd w:val="clear" w:color="auto" w:fill="FFFFFF" w:themeFill="background1"/>
        <w:spacing w:after="100" w:afterAutospacing="1"/>
        <w:ind w:left="357" w:hanging="357"/>
        <w:rPr>
          <w:rFonts w:asciiTheme="minorHAnsi" w:hAnsiTheme="minorHAnsi" w:cstheme="minorHAnsi"/>
        </w:rPr>
      </w:pPr>
      <w:r w:rsidRPr="00E02902">
        <w:rPr>
          <w:rFonts w:asciiTheme="minorHAnsi" w:hAnsiTheme="minorHAnsi" w:cstheme="minorHAnsi"/>
        </w:rPr>
        <w:t>Experienced Manager or</w:t>
      </w:r>
      <w:r w:rsidR="00443C0E" w:rsidRPr="00E02902">
        <w:rPr>
          <w:rFonts w:asciiTheme="minorHAnsi" w:hAnsiTheme="minorHAnsi" w:cstheme="minorHAnsi"/>
        </w:rPr>
        <w:t xml:space="preserve"> Deputy Manager</w:t>
      </w:r>
    </w:p>
    <w:p w:rsidR="00443C0E" w:rsidRPr="00E02902" w:rsidRDefault="00935A70" w:rsidP="00443C0E">
      <w:pPr>
        <w:pStyle w:val="NormalWeb"/>
        <w:numPr>
          <w:ilvl w:val="0"/>
          <w:numId w:val="23"/>
        </w:numPr>
        <w:shd w:val="clear" w:color="auto" w:fill="FFFFFF" w:themeFill="background1"/>
        <w:spacing w:after="100" w:afterAutospacing="1"/>
        <w:ind w:left="357" w:hanging="357"/>
        <w:rPr>
          <w:rFonts w:asciiTheme="minorHAnsi" w:hAnsiTheme="minorHAnsi" w:cstheme="minorHAnsi"/>
        </w:rPr>
      </w:pPr>
      <w:r w:rsidRPr="00E02902">
        <w:rPr>
          <w:rFonts w:asciiTheme="minorHAnsi" w:hAnsiTheme="minorHAnsi" w:cstheme="minorHAnsi"/>
        </w:rPr>
        <w:t>Knowledge of The Care Act 2014</w:t>
      </w:r>
    </w:p>
    <w:p w:rsidR="002D4F4F" w:rsidRPr="00E02902" w:rsidRDefault="002D4F4F" w:rsidP="00973296">
      <w:pPr>
        <w:pStyle w:val="NormalWeb"/>
        <w:numPr>
          <w:ilvl w:val="0"/>
          <w:numId w:val="23"/>
        </w:numPr>
        <w:shd w:val="clear" w:color="auto" w:fill="FFFFFF" w:themeFill="background1"/>
        <w:spacing w:after="100" w:afterAutospacing="1"/>
        <w:ind w:left="357" w:hanging="357"/>
        <w:rPr>
          <w:rFonts w:asciiTheme="minorHAnsi" w:hAnsiTheme="minorHAnsi" w:cstheme="minorHAnsi"/>
        </w:rPr>
      </w:pPr>
      <w:r w:rsidRPr="00E02902">
        <w:rPr>
          <w:rFonts w:asciiTheme="minorHAnsi" w:hAnsiTheme="minorHAnsi"/>
        </w:rPr>
        <w:t xml:space="preserve">Knowledge of the </w:t>
      </w:r>
      <w:r w:rsidR="00014A9C" w:rsidRPr="00E02902">
        <w:rPr>
          <w:rFonts w:asciiTheme="minorHAnsi" w:hAnsiTheme="minorHAnsi"/>
        </w:rPr>
        <w:t xml:space="preserve">Health and Social Care Act 2008 (Regulated Activities) Regulations 2014. </w:t>
      </w:r>
    </w:p>
    <w:p w:rsidR="00935A70" w:rsidRPr="00E02902" w:rsidRDefault="00935A70" w:rsidP="00973296">
      <w:pPr>
        <w:pStyle w:val="NormalWeb"/>
        <w:numPr>
          <w:ilvl w:val="0"/>
          <w:numId w:val="23"/>
        </w:numPr>
        <w:shd w:val="clear" w:color="auto" w:fill="FFFFFF" w:themeFill="background1"/>
        <w:spacing w:after="100" w:afterAutospacing="1"/>
        <w:ind w:left="357" w:hanging="357"/>
        <w:rPr>
          <w:rFonts w:asciiTheme="minorHAnsi" w:hAnsiTheme="minorHAnsi" w:cstheme="minorHAnsi"/>
        </w:rPr>
      </w:pPr>
      <w:r w:rsidRPr="00E02902">
        <w:rPr>
          <w:rFonts w:asciiTheme="minorHAnsi" w:hAnsiTheme="minorHAnsi" w:cstheme="minorHAnsi"/>
        </w:rPr>
        <w:t>Competent leader who can work autonomously</w:t>
      </w:r>
    </w:p>
    <w:p w:rsidR="00443C0E" w:rsidRPr="002D4F4F" w:rsidRDefault="00935A70" w:rsidP="009E60DC">
      <w:pPr>
        <w:shd w:val="clear" w:color="auto" w:fill="FFFFFF" w:themeFill="background1"/>
        <w:spacing w:after="240"/>
        <w:rPr>
          <w:rFonts w:asciiTheme="minorHAnsi" w:hAnsiTheme="minorHAnsi" w:cstheme="minorHAnsi"/>
          <w:b/>
          <w:color w:val="833C0B" w:themeColor="accent2" w:themeShade="80"/>
          <w:sz w:val="24"/>
          <w:szCs w:val="24"/>
        </w:rPr>
      </w:pPr>
      <w:r w:rsidRPr="002D4F4F">
        <w:rPr>
          <w:rFonts w:asciiTheme="minorHAnsi" w:hAnsiTheme="minorHAnsi" w:cstheme="minorHAnsi"/>
          <w:b/>
          <w:color w:val="833C0B" w:themeColor="accent2" w:themeShade="80"/>
          <w:sz w:val="24"/>
          <w:szCs w:val="24"/>
        </w:rPr>
        <w:lastRenderedPageBreak/>
        <w:t>In return, we offer the following:</w:t>
      </w:r>
    </w:p>
    <w:p w:rsidR="009F4949" w:rsidRPr="00443C0E" w:rsidRDefault="009F4949" w:rsidP="00443C0E">
      <w:pPr>
        <w:pStyle w:val="ListParagraph"/>
        <w:numPr>
          <w:ilvl w:val="0"/>
          <w:numId w:val="24"/>
        </w:numPr>
        <w:shd w:val="clear" w:color="auto" w:fill="FFFFFF" w:themeFill="background1"/>
        <w:spacing w:after="240"/>
        <w:rPr>
          <w:rFonts w:asciiTheme="minorHAnsi" w:hAnsiTheme="minorHAnsi" w:cstheme="minorHAnsi"/>
          <w:color w:val="333333"/>
          <w:sz w:val="24"/>
          <w:szCs w:val="24"/>
        </w:rPr>
      </w:pPr>
      <w:r w:rsidRPr="00443C0E">
        <w:rPr>
          <w:rFonts w:asciiTheme="minorHAnsi" w:hAnsiTheme="minorHAnsi" w:cstheme="minorHAnsi"/>
          <w:sz w:val="24"/>
          <w:szCs w:val="24"/>
        </w:rPr>
        <w:t xml:space="preserve">the support of a dynamic and passionate Leadership Team </w:t>
      </w:r>
    </w:p>
    <w:p w:rsidR="009F4949" w:rsidRPr="00443C0E" w:rsidRDefault="009F4949" w:rsidP="00443C0E">
      <w:pPr>
        <w:pStyle w:val="ListParagraph"/>
        <w:numPr>
          <w:ilvl w:val="0"/>
          <w:numId w:val="24"/>
        </w:numPr>
        <w:shd w:val="clear" w:color="auto" w:fill="FFFFFF" w:themeFill="background1"/>
        <w:spacing w:after="240"/>
        <w:rPr>
          <w:rFonts w:asciiTheme="minorHAnsi" w:hAnsiTheme="minorHAnsi" w:cstheme="minorHAnsi"/>
          <w:color w:val="333333"/>
          <w:sz w:val="24"/>
          <w:szCs w:val="24"/>
        </w:rPr>
      </w:pPr>
      <w:r w:rsidRPr="00443C0E">
        <w:rPr>
          <w:rFonts w:asciiTheme="minorHAnsi" w:hAnsiTheme="minorHAnsi" w:cstheme="minorHAnsi"/>
          <w:sz w:val="24"/>
          <w:szCs w:val="24"/>
        </w:rPr>
        <w:t>the opportunity to develop your career in a challenging but rewarding field</w:t>
      </w:r>
    </w:p>
    <w:p w:rsidR="00443C0E" w:rsidRDefault="00935A70" w:rsidP="00443C0E">
      <w:pPr>
        <w:pStyle w:val="ListParagraph"/>
        <w:numPr>
          <w:ilvl w:val="0"/>
          <w:numId w:val="24"/>
        </w:numPr>
        <w:shd w:val="clear" w:color="auto" w:fill="FFFFFF" w:themeFill="background1"/>
        <w:spacing w:after="240"/>
        <w:rPr>
          <w:rFonts w:asciiTheme="minorHAnsi" w:hAnsiTheme="minorHAnsi" w:cstheme="minorHAnsi"/>
          <w:color w:val="333333"/>
          <w:sz w:val="24"/>
          <w:szCs w:val="24"/>
        </w:rPr>
      </w:pPr>
      <w:r w:rsidRPr="00443C0E">
        <w:rPr>
          <w:rFonts w:asciiTheme="minorHAnsi" w:hAnsiTheme="minorHAnsi" w:cstheme="minorHAnsi"/>
          <w:color w:val="333333"/>
          <w:sz w:val="24"/>
          <w:szCs w:val="24"/>
        </w:rPr>
        <w:t>T</w:t>
      </w:r>
      <w:r w:rsidR="00443C0E">
        <w:rPr>
          <w:rFonts w:asciiTheme="minorHAnsi" w:hAnsiTheme="minorHAnsi" w:cstheme="minorHAnsi"/>
          <w:color w:val="333333"/>
          <w:sz w:val="24"/>
          <w:szCs w:val="24"/>
        </w:rPr>
        <w:t>raining and development</w:t>
      </w:r>
    </w:p>
    <w:p w:rsidR="00443C0E" w:rsidRDefault="00935A70" w:rsidP="009E60DC">
      <w:pPr>
        <w:pStyle w:val="ListParagraph"/>
        <w:numPr>
          <w:ilvl w:val="0"/>
          <w:numId w:val="24"/>
        </w:numPr>
        <w:shd w:val="clear" w:color="auto" w:fill="FFFFFF" w:themeFill="background1"/>
        <w:spacing w:after="240"/>
        <w:rPr>
          <w:rFonts w:asciiTheme="minorHAnsi" w:hAnsiTheme="minorHAnsi" w:cstheme="minorHAnsi"/>
          <w:color w:val="333333"/>
          <w:sz w:val="24"/>
          <w:szCs w:val="24"/>
        </w:rPr>
      </w:pPr>
      <w:r w:rsidRPr="00443C0E">
        <w:rPr>
          <w:rFonts w:asciiTheme="minorHAnsi" w:hAnsiTheme="minorHAnsi" w:cstheme="minorHAnsi"/>
          <w:color w:val="333333"/>
          <w:sz w:val="24"/>
          <w:szCs w:val="24"/>
        </w:rPr>
        <w:t>Progression opportunities</w:t>
      </w:r>
    </w:p>
    <w:p w:rsidR="00935A70" w:rsidRPr="00443C0E" w:rsidRDefault="00716AFE" w:rsidP="009E60DC">
      <w:pPr>
        <w:pStyle w:val="ListParagraph"/>
        <w:numPr>
          <w:ilvl w:val="0"/>
          <w:numId w:val="24"/>
        </w:numPr>
        <w:shd w:val="clear" w:color="auto" w:fill="FFFFFF" w:themeFill="background1"/>
        <w:spacing w:after="240"/>
        <w:rPr>
          <w:rFonts w:asciiTheme="minorHAnsi" w:hAnsiTheme="minorHAnsi" w:cstheme="minorHAnsi"/>
          <w:color w:val="333333"/>
          <w:sz w:val="24"/>
          <w:szCs w:val="24"/>
        </w:rPr>
      </w:pPr>
      <w:r>
        <w:rPr>
          <w:rFonts w:asciiTheme="minorHAnsi" w:hAnsiTheme="minorHAnsi" w:cstheme="minorHAnsi"/>
          <w:color w:val="333333"/>
          <w:sz w:val="24"/>
          <w:szCs w:val="24"/>
        </w:rPr>
        <w:t>30</w:t>
      </w:r>
      <w:r w:rsidR="009E60DC" w:rsidRPr="00443C0E">
        <w:rPr>
          <w:rFonts w:asciiTheme="minorHAnsi" w:hAnsiTheme="minorHAnsi" w:cstheme="minorHAnsi"/>
          <w:color w:val="333333"/>
          <w:sz w:val="24"/>
          <w:szCs w:val="24"/>
        </w:rPr>
        <w:t xml:space="preserve"> </w:t>
      </w:r>
      <w:r w:rsidR="00935A70" w:rsidRPr="00443C0E">
        <w:rPr>
          <w:rFonts w:asciiTheme="minorHAnsi" w:hAnsiTheme="minorHAnsi" w:cstheme="minorHAnsi"/>
          <w:color w:val="333333"/>
          <w:sz w:val="24"/>
          <w:szCs w:val="24"/>
        </w:rPr>
        <w:t>days annual leave per annum</w:t>
      </w:r>
    </w:p>
    <w:p w:rsidR="00935A70" w:rsidRPr="00935A70" w:rsidRDefault="00935A70" w:rsidP="009E60DC">
      <w:pPr>
        <w:shd w:val="clear" w:color="auto" w:fill="FFFFFF" w:themeFill="background1"/>
        <w:spacing w:after="240"/>
        <w:rPr>
          <w:rFonts w:asciiTheme="minorHAnsi" w:hAnsiTheme="minorHAnsi" w:cstheme="minorHAnsi"/>
          <w:color w:val="333333"/>
          <w:sz w:val="24"/>
          <w:szCs w:val="24"/>
        </w:rPr>
      </w:pPr>
      <w:r w:rsidRPr="009E60DC">
        <w:rPr>
          <w:rFonts w:asciiTheme="minorHAnsi" w:hAnsiTheme="minorHAnsi" w:cstheme="minorHAnsi"/>
          <w:color w:val="333333"/>
          <w:sz w:val="24"/>
          <w:szCs w:val="24"/>
        </w:rPr>
        <w:t>Salary circa £36,500</w:t>
      </w:r>
    </w:p>
    <w:p w:rsidR="00DF04F3" w:rsidRPr="00B34445" w:rsidRDefault="00B34445" w:rsidP="00935A70">
      <w:pPr>
        <w:rPr>
          <w:rFonts w:asciiTheme="minorHAnsi" w:hAnsiTheme="minorHAnsi" w:cstheme="minorHAnsi"/>
          <w:b/>
          <w:sz w:val="24"/>
          <w:szCs w:val="24"/>
        </w:rPr>
      </w:pPr>
      <w:r w:rsidRPr="00B34445">
        <w:rPr>
          <w:rFonts w:asciiTheme="minorHAnsi" w:hAnsiTheme="minorHAnsi" w:cstheme="minorHAnsi"/>
          <w:b/>
          <w:color w:val="4D4D4D"/>
          <w:sz w:val="24"/>
          <w:szCs w:val="24"/>
        </w:rPr>
        <w:t>Appointment is subject to an enhanced DBS check, medical clearance, satisfactory references and CQC approval.</w:t>
      </w:r>
    </w:p>
    <w:p w:rsidR="001C6BD2" w:rsidRPr="00B34445" w:rsidRDefault="001C6BD2" w:rsidP="00935A70">
      <w:pPr>
        <w:rPr>
          <w:rFonts w:asciiTheme="minorHAnsi" w:hAnsiTheme="minorHAnsi" w:cstheme="minorHAnsi"/>
          <w:b/>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F87647" w:rsidRDefault="00F87647" w:rsidP="00935A70">
      <w:pPr>
        <w:rPr>
          <w:sz w:val="24"/>
          <w:szCs w:val="24"/>
        </w:rPr>
      </w:pPr>
    </w:p>
    <w:p w:rsidR="00F87647" w:rsidRDefault="00F87647" w:rsidP="00935A70">
      <w:pPr>
        <w:rPr>
          <w:sz w:val="24"/>
          <w:szCs w:val="24"/>
        </w:rPr>
      </w:pPr>
    </w:p>
    <w:p w:rsidR="00F87647" w:rsidRDefault="00F87647" w:rsidP="00935A70">
      <w:pPr>
        <w:rPr>
          <w:sz w:val="24"/>
          <w:szCs w:val="24"/>
        </w:rPr>
      </w:pPr>
    </w:p>
    <w:p w:rsidR="00F87647" w:rsidRDefault="00F87647"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1C6BD2" w:rsidRDefault="001C6BD2" w:rsidP="00935A70">
      <w:pPr>
        <w:rPr>
          <w:sz w:val="24"/>
          <w:szCs w:val="24"/>
        </w:rPr>
      </w:pPr>
    </w:p>
    <w:p w:rsidR="00443C0E" w:rsidRDefault="00443C0E" w:rsidP="00935A70">
      <w:pPr>
        <w:rPr>
          <w:sz w:val="24"/>
          <w:szCs w:val="24"/>
        </w:rPr>
      </w:pPr>
    </w:p>
    <w:p w:rsidR="00443C0E" w:rsidRDefault="00443C0E" w:rsidP="00935A70">
      <w:pPr>
        <w:rPr>
          <w:sz w:val="24"/>
          <w:szCs w:val="24"/>
        </w:rPr>
      </w:pPr>
    </w:p>
    <w:p w:rsidR="00443C0E" w:rsidRDefault="00443C0E" w:rsidP="00935A70">
      <w:pPr>
        <w:rPr>
          <w:sz w:val="24"/>
          <w:szCs w:val="24"/>
        </w:rPr>
      </w:pPr>
    </w:p>
    <w:p w:rsidR="00443C0E" w:rsidRDefault="00443C0E" w:rsidP="00935A70">
      <w:pPr>
        <w:rPr>
          <w:sz w:val="24"/>
          <w:szCs w:val="24"/>
        </w:rPr>
      </w:pPr>
    </w:p>
    <w:p w:rsidR="001C6BD2" w:rsidRDefault="001C6BD2" w:rsidP="00935A70">
      <w:pPr>
        <w:rPr>
          <w:sz w:val="24"/>
          <w:szCs w:val="24"/>
        </w:rPr>
      </w:pPr>
    </w:p>
    <w:p w:rsidR="006276D4" w:rsidRPr="002D4F4F" w:rsidRDefault="006276D4" w:rsidP="00DF04F3">
      <w:pPr>
        <w:rPr>
          <w:rFonts w:asciiTheme="minorHAnsi" w:hAnsiTheme="minorHAnsi" w:cstheme="minorHAnsi"/>
          <w:b/>
          <w:color w:val="833C0B" w:themeColor="accent2" w:themeShade="80"/>
          <w:sz w:val="24"/>
          <w:szCs w:val="24"/>
        </w:rPr>
      </w:pPr>
    </w:p>
    <w:p w:rsidR="00DF04F3" w:rsidRPr="009E60DC" w:rsidRDefault="00DF04F3" w:rsidP="00DF04F3">
      <w:pPr>
        <w:rPr>
          <w:rFonts w:asciiTheme="minorHAnsi" w:hAnsiTheme="minorHAnsi" w:cstheme="minorHAnsi"/>
          <w:b/>
          <w:color w:val="CC0066"/>
          <w:sz w:val="24"/>
          <w:szCs w:val="24"/>
        </w:rPr>
      </w:pPr>
    </w:p>
    <w:p w:rsidR="00DF04F3" w:rsidRPr="009E60DC" w:rsidRDefault="00DF04F3" w:rsidP="00DF04F3">
      <w:pPr>
        <w:rPr>
          <w:rFonts w:asciiTheme="minorHAnsi" w:hAnsiTheme="minorHAnsi" w:cstheme="minorHAnsi"/>
          <w:sz w:val="24"/>
          <w:szCs w:val="24"/>
        </w:rPr>
      </w:pPr>
      <w:r w:rsidRPr="009E60DC">
        <w:rPr>
          <w:rFonts w:asciiTheme="minorHAnsi" w:hAnsiTheme="minorHAnsi" w:cstheme="minorHAnsi"/>
          <w:sz w:val="24"/>
          <w:szCs w:val="24"/>
        </w:rPr>
        <w:t xml:space="preserve">To provide a </w:t>
      </w:r>
      <w:r w:rsidR="009E60DC">
        <w:rPr>
          <w:rFonts w:asciiTheme="minorHAnsi" w:hAnsiTheme="minorHAnsi" w:cstheme="minorHAnsi"/>
          <w:sz w:val="24"/>
          <w:szCs w:val="24"/>
        </w:rPr>
        <w:t xml:space="preserve">high </w:t>
      </w:r>
      <w:r w:rsidR="009E60DC" w:rsidRPr="009E60DC">
        <w:rPr>
          <w:rFonts w:asciiTheme="minorHAnsi" w:hAnsiTheme="minorHAnsi" w:cstheme="minorHAnsi"/>
          <w:sz w:val="24"/>
          <w:szCs w:val="24"/>
        </w:rPr>
        <w:t>quality</w:t>
      </w:r>
      <w:r w:rsidRPr="009E60DC">
        <w:rPr>
          <w:rFonts w:asciiTheme="minorHAnsi" w:hAnsiTheme="minorHAnsi" w:cstheme="minorHAnsi"/>
          <w:sz w:val="24"/>
          <w:szCs w:val="24"/>
        </w:rPr>
        <w:t xml:space="preserve"> service to the people we support, we need to have motivated and effective teams.  </w:t>
      </w:r>
      <w:r w:rsidR="006276D4" w:rsidRPr="009E60DC">
        <w:rPr>
          <w:rFonts w:asciiTheme="minorHAnsi" w:hAnsiTheme="minorHAnsi" w:cstheme="minorHAnsi"/>
          <w:sz w:val="24"/>
          <w:szCs w:val="24"/>
        </w:rPr>
        <w:t>The Manager</w:t>
      </w:r>
      <w:r w:rsidRPr="009E60DC">
        <w:rPr>
          <w:rFonts w:asciiTheme="minorHAnsi" w:hAnsiTheme="minorHAnsi" w:cstheme="minorHAnsi"/>
          <w:sz w:val="24"/>
          <w:szCs w:val="24"/>
        </w:rPr>
        <w:t xml:space="preserve"> will take on agreed supervisory tasks and work to develop the team and the service performance. The Manager retains the overall accountability for the performance of the team and achievement of </w:t>
      </w:r>
      <w:r w:rsidR="002D4F4F">
        <w:rPr>
          <w:rFonts w:asciiTheme="minorHAnsi" w:hAnsiTheme="minorHAnsi" w:cstheme="minorHAnsi"/>
          <w:sz w:val="24"/>
          <w:szCs w:val="24"/>
        </w:rPr>
        <w:t>Key Performance Indicators (</w:t>
      </w:r>
      <w:r w:rsidRPr="009E60DC">
        <w:rPr>
          <w:rFonts w:asciiTheme="minorHAnsi" w:hAnsiTheme="minorHAnsi" w:cstheme="minorHAnsi"/>
          <w:sz w:val="24"/>
          <w:szCs w:val="24"/>
        </w:rPr>
        <w:t>KPI’s</w:t>
      </w:r>
      <w:r w:rsidR="002D4F4F">
        <w:rPr>
          <w:rFonts w:asciiTheme="minorHAnsi" w:hAnsiTheme="minorHAnsi" w:cstheme="minorHAnsi"/>
          <w:sz w:val="24"/>
          <w:szCs w:val="24"/>
        </w:rPr>
        <w:t>)</w:t>
      </w:r>
      <w:r w:rsidRPr="009E60DC">
        <w:rPr>
          <w:rFonts w:asciiTheme="minorHAnsi" w:hAnsiTheme="minorHAnsi" w:cstheme="minorHAnsi"/>
          <w:sz w:val="24"/>
          <w:szCs w:val="24"/>
        </w:rPr>
        <w:t>.</w:t>
      </w:r>
    </w:p>
    <w:p w:rsidR="00DF04F3" w:rsidRPr="009E60DC" w:rsidRDefault="00DF04F3" w:rsidP="00DF04F3">
      <w:pPr>
        <w:rPr>
          <w:rFonts w:asciiTheme="minorHAnsi" w:hAnsiTheme="minorHAnsi" w:cstheme="minorHAnsi"/>
          <w:b/>
          <w:sz w:val="24"/>
          <w:szCs w:val="24"/>
        </w:rPr>
      </w:pPr>
    </w:p>
    <w:p w:rsidR="00DF04F3" w:rsidRPr="009E60DC" w:rsidRDefault="00DF04F3" w:rsidP="00DF04F3">
      <w:pPr>
        <w:rPr>
          <w:rFonts w:asciiTheme="minorHAnsi" w:hAnsiTheme="minorHAnsi" w:cstheme="minorHAnsi"/>
          <w:b/>
          <w:sz w:val="24"/>
          <w:szCs w:val="24"/>
        </w:rPr>
      </w:pPr>
    </w:p>
    <w:p w:rsidR="00DF04F3" w:rsidRPr="009E60DC" w:rsidRDefault="00DF04F3" w:rsidP="00DF04F3">
      <w:pPr>
        <w:numPr>
          <w:ilvl w:val="0"/>
          <w:numId w:val="2"/>
        </w:numPr>
        <w:tabs>
          <w:tab w:val="left" w:pos="426"/>
        </w:tabs>
        <w:ind w:left="426" w:hanging="426"/>
        <w:rPr>
          <w:rFonts w:asciiTheme="minorHAnsi" w:hAnsiTheme="minorHAnsi" w:cstheme="minorHAnsi"/>
          <w:sz w:val="24"/>
          <w:szCs w:val="24"/>
        </w:rPr>
      </w:pPr>
      <w:r w:rsidRPr="009E60DC">
        <w:rPr>
          <w:rFonts w:asciiTheme="minorHAnsi" w:hAnsiTheme="minorHAnsi" w:cstheme="minorHAnsi"/>
          <w:sz w:val="24"/>
          <w:szCs w:val="24"/>
        </w:rPr>
        <w:t xml:space="preserve">Encourages and drives the team to be the best they can </w:t>
      </w:r>
      <w:r w:rsidR="009E60DC">
        <w:rPr>
          <w:rFonts w:asciiTheme="minorHAnsi" w:hAnsiTheme="minorHAnsi" w:cstheme="minorHAnsi"/>
          <w:sz w:val="24"/>
          <w:szCs w:val="24"/>
        </w:rPr>
        <w:t xml:space="preserve">be through having constructive </w:t>
      </w:r>
      <w:r w:rsidRPr="009E60DC">
        <w:rPr>
          <w:rFonts w:asciiTheme="minorHAnsi" w:hAnsiTheme="minorHAnsi" w:cstheme="minorHAnsi"/>
          <w:sz w:val="24"/>
          <w:szCs w:val="24"/>
        </w:rPr>
        <w:t>conversations with team members to improve their performance</w:t>
      </w:r>
      <w:r w:rsidR="002D4F4F">
        <w:rPr>
          <w:rFonts w:asciiTheme="minorHAnsi" w:hAnsiTheme="minorHAnsi" w:cstheme="minorHAnsi"/>
          <w:sz w:val="24"/>
          <w:szCs w:val="24"/>
        </w:rPr>
        <w:t>.</w:t>
      </w:r>
    </w:p>
    <w:p w:rsidR="00DF04F3" w:rsidRPr="009E60DC" w:rsidRDefault="00DF04F3" w:rsidP="00DF04F3">
      <w:pPr>
        <w:numPr>
          <w:ilvl w:val="0"/>
          <w:numId w:val="2"/>
        </w:numPr>
        <w:tabs>
          <w:tab w:val="left" w:pos="426"/>
        </w:tabs>
        <w:ind w:left="426" w:hanging="426"/>
        <w:rPr>
          <w:rFonts w:asciiTheme="minorHAnsi" w:hAnsiTheme="minorHAnsi" w:cstheme="minorHAnsi"/>
          <w:sz w:val="24"/>
          <w:szCs w:val="24"/>
        </w:rPr>
      </w:pPr>
      <w:r w:rsidRPr="009E60DC">
        <w:rPr>
          <w:rFonts w:asciiTheme="minorHAnsi" w:hAnsiTheme="minorHAnsi" w:cstheme="minorHAnsi"/>
          <w:sz w:val="24"/>
          <w:szCs w:val="24"/>
        </w:rPr>
        <w:t>Promotes a team culture where the team are confident in taking accountability and making decisions, without referring for Manager input on routine matters</w:t>
      </w:r>
      <w:r w:rsidR="002D4F4F">
        <w:rPr>
          <w:rFonts w:asciiTheme="minorHAnsi" w:hAnsiTheme="minorHAnsi" w:cstheme="minorHAnsi"/>
          <w:sz w:val="24"/>
          <w:szCs w:val="24"/>
        </w:rPr>
        <w:t>.</w:t>
      </w:r>
    </w:p>
    <w:p w:rsidR="00DF04F3" w:rsidRPr="009E60DC" w:rsidRDefault="00DF04F3" w:rsidP="00DF04F3">
      <w:pPr>
        <w:numPr>
          <w:ilvl w:val="0"/>
          <w:numId w:val="2"/>
        </w:numPr>
        <w:tabs>
          <w:tab w:val="clear" w:pos="720"/>
          <w:tab w:val="left" w:pos="426"/>
          <w:tab w:val="num" w:pos="851"/>
        </w:tabs>
        <w:ind w:left="426" w:hanging="426"/>
        <w:rPr>
          <w:rFonts w:asciiTheme="minorHAnsi" w:hAnsiTheme="minorHAnsi" w:cstheme="minorHAnsi"/>
          <w:sz w:val="24"/>
          <w:szCs w:val="24"/>
        </w:rPr>
      </w:pPr>
      <w:r w:rsidRPr="009E60DC">
        <w:rPr>
          <w:rFonts w:asciiTheme="minorHAnsi" w:hAnsiTheme="minorHAnsi" w:cstheme="minorHAnsi"/>
          <w:sz w:val="24"/>
          <w:szCs w:val="24"/>
        </w:rPr>
        <w:t>Implementing all people management processes</w:t>
      </w:r>
      <w:r w:rsidR="002D4F4F">
        <w:rPr>
          <w:rFonts w:asciiTheme="minorHAnsi" w:hAnsiTheme="minorHAnsi" w:cstheme="minorHAnsi"/>
          <w:sz w:val="24"/>
          <w:szCs w:val="24"/>
        </w:rPr>
        <w:t>.</w:t>
      </w:r>
      <w:r w:rsidRPr="009E60DC">
        <w:rPr>
          <w:rFonts w:asciiTheme="minorHAnsi" w:hAnsiTheme="minorHAnsi" w:cstheme="minorHAnsi"/>
          <w:sz w:val="24"/>
          <w:szCs w:val="24"/>
        </w:rPr>
        <w:t xml:space="preserve">  </w:t>
      </w:r>
    </w:p>
    <w:p w:rsidR="00DF04F3" w:rsidRPr="009E60DC" w:rsidRDefault="00DF04F3" w:rsidP="00DF04F3">
      <w:pPr>
        <w:numPr>
          <w:ilvl w:val="0"/>
          <w:numId w:val="2"/>
        </w:numPr>
        <w:tabs>
          <w:tab w:val="clear" w:pos="720"/>
          <w:tab w:val="left" w:pos="426"/>
          <w:tab w:val="num" w:pos="851"/>
        </w:tabs>
        <w:ind w:left="426" w:hanging="426"/>
        <w:rPr>
          <w:rFonts w:asciiTheme="minorHAnsi" w:hAnsiTheme="minorHAnsi" w:cstheme="minorHAnsi"/>
          <w:sz w:val="24"/>
          <w:szCs w:val="24"/>
        </w:rPr>
      </w:pPr>
      <w:r w:rsidRPr="009E60DC">
        <w:rPr>
          <w:rFonts w:asciiTheme="minorHAnsi" w:hAnsiTheme="minorHAnsi" w:cstheme="minorHAnsi"/>
          <w:sz w:val="24"/>
          <w:szCs w:val="24"/>
        </w:rPr>
        <w:t xml:space="preserve">Undertakes effective </w:t>
      </w:r>
      <w:r w:rsidR="009E60DC" w:rsidRPr="009E60DC">
        <w:rPr>
          <w:rFonts w:asciiTheme="minorHAnsi" w:hAnsiTheme="minorHAnsi" w:cstheme="minorHAnsi"/>
          <w:sz w:val="24"/>
          <w:szCs w:val="24"/>
        </w:rPr>
        <w:t>agreed reviews</w:t>
      </w:r>
      <w:r w:rsidR="009E60DC">
        <w:rPr>
          <w:rFonts w:asciiTheme="minorHAnsi" w:hAnsiTheme="minorHAnsi" w:cstheme="minorHAnsi"/>
          <w:sz w:val="24"/>
          <w:szCs w:val="24"/>
        </w:rPr>
        <w:t xml:space="preserve"> for team members</w:t>
      </w:r>
      <w:r w:rsidR="002D4F4F">
        <w:rPr>
          <w:rFonts w:asciiTheme="minorHAnsi" w:hAnsiTheme="minorHAnsi" w:cstheme="minorHAnsi"/>
          <w:sz w:val="24"/>
          <w:szCs w:val="24"/>
        </w:rPr>
        <w:t>.</w:t>
      </w:r>
      <w:r w:rsidR="009E60DC">
        <w:rPr>
          <w:rFonts w:asciiTheme="minorHAnsi" w:hAnsiTheme="minorHAnsi" w:cstheme="minorHAnsi"/>
          <w:sz w:val="24"/>
          <w:szCs w:val="24"/>
        </w:rPr>
        <w:t xml:space="preserve"> </w:t>
      </w:r>
    </w:p>
    <w:p w:rsidR="00DF04F3" w:rsidRPr="009E60DC" w:rsidRDefault="00DF04F3" w:rsidP="00DF04F3">
      <w:pPr>
        <w:numPr>
          <w:ilvl w:val="0"/>
          <w:numId w:val="2"/>
        </w:numPr>
        <w:tabs>
          <w:tab w:val="clear" w:pos="720"/>
          <w:tab w:val="left" w:pos="426"/>
          <w:tab w:val="num" w:pos="851"/>
        </w:tabs>
        <w:ind w:left="426" w:hanging="426"/>
        <w:rPr>
          <w:rFonts w:asciiTheme="minorHAnsi" w:hAnsiTheme="minorHAnsi" w:cstheme="minorHAnsi"/>
          <w:sz w:val="24"/>
          <w:szCs w:val="24"/>
        </w:rPr>
      </w:pPr>
      <w:r w:rsidRPr="009E60DC">
        <w:rPr>
          <w:rFonts w:asciiTheme="minorHAnsi" w:hAnsiTheme="minorHAnsi" w:cstheme="minorHAnsi"/>
          <w:sz w:val="24"/>
          <w:szCs w:val="24"/>
        </w:rPr>
        <w:t xml:space="preserve">Reviews and discusses team performance issues with Head of </w:t>
      </w:r>
      <w:r w:rsidR="009E60DC">
        <w:rPr>
          <w:rFonts w:asciiTheme="minorHAnsi" w:hAnsiTheme="minorHAnsi" w:cstheme="minorHAnsi"/>
          <w:sz w:val="24"/>
          <w:szCs w:val="24"/>
        </w:rPr>
        <w:t>O</w:t>
      </w:r>
      <w:r w:rsidR="0006426A" w:rsidRPr="009E60DC">
        <w:rPr>
          <w:rFonts w:asciiTheme="minorHAnsi" w:hAnsiTheme="minorHAnsi" w:cstheme="minorHAnsi"/>
          <w:sz w:val="24"/>
          <w:szCs w:val="24"/>
        </w:rPr>
        <w:t>perations</w:t>
      </w:r>
      <w:r w:rsidRPr="009E60DC">
        <w:rPr>
          <w:rFonts w:asciiTheme="minorHAnsi" w:hAnsiTheme="minorHAnsi" w:cstheme="minorHAnsi"/>
          <w:sz w:val="24"/>
          <w:szCs w:val="24"/>
        </w:rPr>
        <w:t>/</w:t>
      </w:r>
      <w:r w:rsidR="009E60DC">
        <w:rPr>
          <w:rFonts w:asciiTheme="minorHAnsi" w:hAnsiTheme="minorHAnsi" w:cstheme="minorHAnsi"/>
          <w:sz w:val="24"/>
          <w:szCs w:val="24"/>
        </w:rPr>
        <w:t xml:space="preserve">Business </w:t>
      </w:r>
      <w:r w:rsidRPr="009E60DC">
        <w:rPr>
          <w:rFonts w:asciiTheme="minorHAnsi" w:hAnsiTheme="minorHAnsi" w:cstheme="minorHAnsi"/>
          <w:sz w:val="24"/>
          <w:szCs w:val="24"/>
        </w:rPr>
        <w:t>to secure improvement</w:t>
      </w:r>
      <w:r w:rsidR="006276D4" w:rsidRPr="009E60DC">
        <w:rPr>
          <w:rFonts w:asciiTheme="minorHAnsi" w:hAnsiTheme="minorHAnsi" w:cstheme="minorHAnsi"/>
          <w:sz w:val="24"/>
          <w:szCs w:val="24"/>
        </w:rPr>
        <w:t xml:space="preserve">. </w:t>
      </w:r>
    </w:p>
    <w:p w:rsidR="00DF04F3" w:rsidRPr="009E60DC" w:rsidRDefault="00DF04F3" w:rsidP="00DF04F3">
      <w:pPr>
        <w:numPr>
          <w:ilvl w:val="0"/>
          <w:numId w:val="2"/>
        </w:numPr>
        <w:tabs>
          <w:tab w:val="clear" w:pos="720"/>
          <w:tab w:val="left" w:pos="426"/>
          <w:tab w:val="num" w:pos="851"/>
        </w:tabs>
        <w:ind w:left="426" w:hanging="426"/>
        <w:rPr>
          <w:rFonts w:asciiTheme="minorHAnsi" w:hAnsiTheme="minorHAnsi" w:cstheme="minorHAnsi"/>
          <w:sz w:val="24"/>
          <w:szCs w:val="24"/>
        </w:rPr>
      </w:pPr>
      <w:r w:rsidRPr="009E60DC">
        <w:rPr>
          <w:rFonts w:asciiTheme="minorHAnsi" w:hAnsiTheme="minorHAnsi" w:cstheme="minorHAnsi"/>
          <w:sz w:val="24"/>
          <w:szCs w:val="24"/>
        </w:rPr>
        <w:t>Demonstrates capacity and willingness to learn and progress as a manager</w:t>
      </w:r>
      <w:r w:rsidR="002D4F4F">
        <w:rPr>
          <w:rFonts w:asciiTheme="minorHAnsi" w:hAnsiTheme="minorHAnsi" w:cstheme="minorHAnsi"/>
          <w:sz w:val="24"/>
          <w:szCs w:val="24"/>
        </w:rPr>
        <w:t>.</w:t>
      </w:r>
    </w:p>
    <w:p w:rsidR="00DF04F3" w:rsidRPr="009E60DC" w:rsidRDefault="009E60DC" w:rsidP="00DF04F3">
      <w:pPr>
        <w:numPr>
          <w:ilvl w:val="0"/>
          <w:numId w:val="4"/>
        </w:numPr>
        <w:rPr>
          <w:rFonts w:asciiTheme="minorHAnsi" w:hAnsiTheme="minorHAnsi" w:cstheme="minorHAnsi"/>
          <w:sz w:val="24"/>
          <w:szCs w:val="24"/>
        </w:rPr>
      </w:pPr>
      <w:r>
        <w:rPr>
          <w:rFonts w:asciiTheme="minorHAnsi" w:hAnsiTheme="minorHAnsi" w:cstheme="minorHAnsi"/>
          <w:sz w:val="24"/>
          <w:szCs w:val="24"/>
        </w:rPr>
        <w:t>M</w:t>
      </w:r>
      <w:r w:rsidR="00DF04F3" w:rsidRPr="009E60DC">
        <w:rPr>
          <w:rFonts w:asciiTheme="minorHAnsi" w:hAnsiTheme="minorHAnsi" w:cstheme="minorHAnsi"/>
          <w:sz w:val="24"/>
          <w:szCs w:val="24"/>
        </w:rPr>
        <w:t>odels</w:t>
      </w:r>
      <w:r>
        <w:rPr>
          <w:rFonts w:asciiTheme="minorHAnsi" w:hAnsiTheme="minorHAnsi" w:cstheme="minorHAnsi"/>
          <w:sz w:val="24"/>
          <w:szCs w:val="24"/>
        </w:rPr>
        <w:t xml:space="preserve"> an</w:t>
      </w:r>
      <w:r w:rsidR="00DF04F3" w:rsidRPr="009E60DC">
        <w:rPr>
          <w:rFonts w:asciiTheme="minorHAnsi" w:hAnsiTheme="minorHAnsi" w:cstheme="minorHAnsi"/>
          <w:sz w:val="24"/>
          <w:szCs w:val="24"/>
        </w:rPr>
        <w:t xml:space="preserve"> exemplary approach to supporting people who use the service </w:t>
      </w:r>
      <w:r w:rsidRPr="009E60DC">
        <w:rPr>
          <w:rFonts w:asciiTheme="minorHAnsi" w:hAnsiTheme="minorHAnsi" w:cstheme="minorHAnsi"/>
          <w:sz w:val="24"/>
          <w:szCs w:val="24"/>
        </w:rPr>
        <w:t>and is effective role model for the team</w:t>
      </w:r>
      <w:r w:rsidR="002D4F4F">
        <w:rPr>
          <w:rFonts w:asciiTheme="minorHAnsi" w:hAnsiTheme="minorHAnsi" w:cstheme="minorHAnsi"/>
          <w:sz w:val="24"/>
          <w:szCs w:val="24"/>
        </w:rPr>
        <w:t>.</w:t>
      </w:r>
    </w:p>
    <w:p w:rsidR="00DF04F3" w:rsidRPr="009E60DC" w:rsidRDefault="00DF04F3" w:rsidP="00DF04F3">
      <w:pPr>
        <w:numPr>
          <w:ilvl w:val="0"/>
          <w:numId w:val="4"/>
        </w:numPr>
        <w:rPr>
          <w:rFonts w:asciiTheme="minorHAnsi" w:hAnsiTheme="minorHAnsi" w:cstheme="minorHAnsi"/>
          <w:sz w:val="24"/>
          <w:szCs w:val="24"/>
        </w:rPr>
      </w:pPr>
      <w:r w:rsidRPr="009E60DC">
        <w:rPr>
          <w:rFonts w:asciiTheme="minorHAnsi" w:hAnsiTheme="minorHAnsi" w:cstheme="minorHAnsi"/>
          <w:sz w:val="24"/>
          <w:szCs w:val="24"/>
        </w:rPr>
        <w:t>Demonstrates ability and confidence in working with family members</w:t>
      </w:r>
      <w:r w:rsidR="002D4F4F">
        <w:rPr>
          <w:rFonts w:asciiTheme="minorHAnsi" w:hAnsiTheme="minorHAnsi" w:cstheme="minorHAnsi"/>
          <w:sz w:val="24"/>
          <w:szCs w:val="24"/>
        </w:rPr>
        <w:t>.</w:t>
      </w:r>
      <w:r w:rsidRPr="009E60DC">
        <w:rPr>
          <w:rFonts w:asciiTheme="minorHAnsi" w:hAnsiTheme="minorHAnsi" w:cstheme="minorHAnsi"/>
          <w:sz w:val="24"/>
          <w:szCs w:val="24"/>
        </w:rPr>
        <w:t xml:space="preserve"> </w:t>
      </w:r>
    </w:p>
    <w:p w:rsidR="00DF04F3" w:rsidRPr="009E60DC" w:rsidRDefault="00DF04F3" w:rsidP="00DF04F3">
      <w:pPr>
        <w:numPr>
          <w:ilvl w:val="0"/>
          <w:numId w:val="4"/>
        </w:numPr>
        <w:rPr>
          <w:rFonts w:asciiTheme="minorHAnsi" w:hAnsiTheme="minorHAnsi" w:cstheme="minorHAnsi"/>
          <w:sz w:val="24"/>
          <w:szCs w:val="24"/>
        </w:rPr>
      </w:pPr>
      <w:r w:rsidRPr="009E60DC">
        <w:rPr>
          <w:rFonts w:asciiTheme="minorHAnsi" w:hAnsiTheme="minorHAnsi" w:cstheme="minorHAnsi"/>
          <w:sz w:val="24"/>
          <w:szCs w:val="24"/>
        </w:rPr>
        <w:t xml:space="preserve">Provides lead advice and direct feedback on practice to team </w:t>
      </w:r>
      <w:r w:rsidR="009E60DC" w:rsidRPr="009E60DC">
        <w:rPr>
          <w:rFonts w:asciiTheme="minorHAnsi" w:hAnsiTheme="minorHAnsi" w:cstheme="minorHAnsi"/>
          <w:sz w:val="24"/>
          <w:szCs w:val="24"/>
        </w:rPr>
        <w:t>members through</w:t>
      </w:r>
      <w:r w:rsidRPr="009E60DC">
        <w:rPr>
          <w:rFonts w:asciiTheme="minorHAnsi" w:hAnsiTheme="minorHAnsi" w:cstheme="minorHAnsi"/>
          <w:sz w:val="24"/>
          <w:szCs w:val="24"/>
        </w:rPr>
        <w:t xml:space="preserve"> observation and other performance management measures</w:t>
      </w:r>
      <w:r w:rsidR="002D4F4F">
        <w:rPr>
          <w:rFonts w:asciiTheme="minorHAnsi" w:hAnsiTheme="minorHAnsi" w:cstheme="minorHAnsi"/>
          <w:sz w:val="24"/>
          <w:szCs w:val="24"/>
        </w:rPr>
        <w:t>.</w:t>
      </w:r>
    </w:p>
    <w:p w:rsidR="00DF04F3" w:rsidRPr="009E60DC" w:rsidRDefault="00DF04F3" w:rsidP="00DF04F3">
      <w:pPr>
        <w:numPr>
          <w:ilvl w:val="0"/>
          <w:numId w:val="4"/>
        </w:numPr>
        <w:tabs>
          <w:tab w:val="left" w:pos="426"/>
        </w:tabs>
        <w:rPr>
          <w:rFonts w:asciiTheme="minorHAnsi" w:hAnsiTheme="minorHAnsi" w:cstheme="minorHAnsi"/>
          <w:sz w:val="24"/>
          <w:szCs w:val="24"/>
        </w:rPr>
      </w:pPr>
      <w:r w:rsidRPr="009E60DC">
        <w:rPr>
          <w:rFonts w:asciiTheme="minorHAnsi" w:hAnsiTheme="minorHAnsi" w:cstheme="minorHAnsi"/>
          <w:sz w:val="24"/>
          <w:szCs w:val="24"/>
        </w:rPr>
        <w:t xml:space="preserve">Champions change and embraces new ways of working to </w:t>
      </w:r>
      <w:r w:rsidR="009E60DC" w:rsidRPr="009E60DC">
        <w:rPr>
          <w:rFonts w:asciiTheme="minorHAnsi" w:hAnsiTheme="minorHAnsi" w:cstheme="minorHAnsi"/>
          <w:sz w:val="24"/>
          <w:szCs w:val="24"/>
        </w:rPr>
        <w:t>make service</w:t>
      </w:r>
      <w:r w:rsidRPr="009E60DC">
        <w:rPr>
          <w:rFonts w:asciiTheme="minorHAnsi" w:hAnsiTheme="minorHAnsi" w:cstheme="minorHAnsi"/>
          <w:sz w:val="24"/>
          <w:szCs w:val="24"/>
        </w:rPr>
        <w:t xml:space="preserve"> delivery person centred</w:t>
      </w:r>
      <w:r w:rsidR="002D4F4F">
        <w:rPr>
          <w:rFonts w:asciiTheme="minorHAnsi" w:hAnsiTheme="minorHAnsi" w:cstheme="minorHAnsi"/>
          <w:sz w:val="24"/>
          <w:szCs w:val="24"/>
        </w:rPr>
        <w:t>.</w:t>
      </w:r>
      <w:r w:rsidRPr="009E60DC">
        <w:rPr>
          <w:rFonts w:asciiTheme="minorHAnsi" w:hAnsiTheme="minorHAnsi" w:cstheme="minorHAnsi"/>
          <w:sz w:val="24"/>
          <w:szCs w:val="24"/>
        </w:rPr>
        <w:t xml:space="preserve"> </w:t>
      </w:r>
    </w:p>
    <w:p w:rsidR="00DF04F3" w:rsidRPr="009E60DC" w:rsidRDefault="00DF04F3" w:rsidP="00DF04F3">
      <w:pPr>
        <w:numPr>
          <w:ilvl w:val="0"/>
          <w:numId w:val="4"/>
        </w:numPr>
        <w:rPr>
          <w:rFonts w:asciiTheme="minorHAnsi" w:hAnsiTheme="minorHAnsi" w:cstheme="minorHAnsi"/>
          <w:sz w:val="24"/>
          <w:szCs w:val="24"/>
        </w:rPr>
      </w:pPr>
      <w:r w:rsidRPr="009E60DC">
        <w:rPr>
          <w:rFonts w:asciiTheme="minorHAnsi" w:hAnsiTheme="minorHAnsi" w:cstheme="minorHAnsi"/>
          <w:sz w:val="24"/>
          <w:szCs w:val="24"/>
        </w:rPr>
        <w:t>Highlights any required specialist support needs to improve pr</w:t>
      </w:r>
      <w:r w:rsidR="00D93285" w:rsidRPr="009E60DC">
        <w:rPr>
          <w:rFonts w:asciiTheme="minorHAnsi" w:hAnsiTheme="minorHAnsi" w:cstheme="minorHAnsi"/>
          <w:sz w:val="24"/>
          <w:szCs w:val="24"/>
        </w:rPr>
        <w:t>actice delivery to Senior Managers</w:t>
      </w:r>
      <w:r w:rsidR="002D4F4F">
        <w:rPr>
          <w:rFonts w:asciiTheme="minorHAnsi" w:hAnsiTheme="minorHAnsi" w:cstheme="minorHAnsi"/>
          <w:sz w:val="24"/>
          <w:szCs w:val="24"/>
        </w:rPr>
        <w:t>.</w:t>
      </w:r>
    </w:p>
    <w:p w:rsidR="00DF04F3" w:rsidRPr="009E60DC" w:rsidRDefault="00DF04F3" w:rsidP="00D93285">
      <w:pPr>
        <w:pStyle w:val="ListParagraph"/>
        <w:numPr>
          <w:ilvl w:val="0"/>
          <w:numId w:val="4"/>
        </w:numPr>
        <w:tabs>
          <w:tab w:val="left" w:pos="1260"/>
        </w:tabs>
        <w:rPr>
          <w:rFonts w:asciiTheme="minorHAnsi" w:hAnsiTheme="minorHAnsi" w:cstheme="minorHAnsi"/>
          <w:sz w:val="24"/>
          <w:szCs w:val="24"/>
        </w:rPr>
      </w:pPr>
      <w:r w:rsidRPr="009E60DC">
        <w:rPr>
          <w:rFonts w:asciiTheme="minorHAnsi" w:hAnsiTheme="minorHAnsi" w:cstheme="minorHAnsi"/>
          <w:sz w:val="24"/>
          <w:szCs w:val="24"/>
        </w:rPr>
        <w:t>Ensures that all team members are compliant with induction and training requirements linked to their role and to meet service needs effectively</w:t>
      </w:r>
      <w:r w:rsidR="002D4F4F">
        <w:rPr>
          <w:rFonts w:asciiTheme="minorHAnsi" w:hAnsiTheme="minorHAnsi" w:cstheme="minorHAnsi"/>
          <w:sz w:val="24"/>
          <w:szCs w:val="24"/>
        </w:rPr>
        <w:t>.</w:t>
      </w:r>
    </w:p>
    <w:p w:rsidR="00DF04F3" w:rsidRPr="009E60DC" w:rsidRDefault="00DF04F3" w:rsidP="00DF04F3">
      <w:pPr>
        <w:numPr>
          <w:ilvl w:val="0"/>
          <w:numId w:val="7"/>
        </w:numPr>
        <w:tabs>
          <w:tab w:val="clear" w:pos="720"/>
          <w:tab w:val="num" w:pos="426"/>
          <w:tab w:val="left" w:pos="1260"/>
        </w:tabs>
        <w:ind w:left="426" w:hanging="426"/>
        <w:rPr>
          <w:rFonts w:asciiTheme="minorHAnsi" w:hAnsiTheme="minorHAnsi" w:cstheme="minorHAnsi"/>
          <w:sz w:val="24"/>
          <w:szCs w:val="24"/>
        </w:rPr>
      </w:pPr>
      <w:r w:rsidRPr="009E60DC">
        <w:rPr>
          <w:rFonts w:asciiTheme="minorHAnsi" w:hAnsiTheme="minorHAnsi" w:cstheme="minorHAnsi"/>
          <w:sz w:val="24"/>
          <w:szCs w:val="24"/>
        </w:rPr>
        <w:t>Demonstrates effective application and management of all processes within the service to support safe management of finances</w:t>
      </w:r>
      <w:r w:rsidR="002D4F4F">
        <w:rPr>
          <w:rFonts w:asciiTheme="minorHAnsi" w:hAnsiTheme="minorHAnsi" w:cstheme="minorHAnsi"/>
          <w:sz w:val="24"/>
          <w:szCs w:val="24"/>
        </w:rPr>
        <w:t>.</w:t>
      </w:r>
    </w:p>
    <w:p w:rsidR="00DF04F3" w:rsidRPr="009E60DC" w:rsidRDefault="00DF04F3" w:rsidP="00DF04F3">
      <w:pPr>
        <w:numPr>
          <w:ilvl w:val="0"/>
          <w:numId w:val="9"/>
        </w:numPr>
        <w:tabs>
          <w:tab w:val="left" w:pos="426"/>
        </w:tabs>
        <w:ind w:left="426" w:hanging="426"/>
        <w:rPr>
          <w:rFonts w:asciiTheme="minorHAnsi" w:hAnsiTheme="minorHAnsi" w:cstheme="minorHAnsi"/>
          <w:sz w:val="24"/>
          <w:szCs w:val="24"/>
        </w:rPr>
      </w:pPr>
      <w:r w:rsidRPr="009E60DC">
        <w:rPr>
          <w:rFonts w:asciiTheme="minorHAnsi" w:hAnsiTheme="minorHAnsi" w:cstheme="minorHAnsi"/>
          <w:sz w:val="24"/>
          <w:szCs w:val="24"/>
        </w:rPr>
        <w:t>Assesses and manages potential risks to the people we support, staff and environment</w:t>
      </w:r>
      <w:r w:rsidR="002D4F4F">
        <w:rPr>
          <w:rFonts w:asciiTheme="minorHAnsi" w:hAnsiTheme="minorHAnsi" w:cstheme="minorHAnsi"/>
          <w:sz w:val="24"/>
          <w:szCs w:val="24"/>
        </w:rPr>
        <w:t>.</w:t>
      </w:r>
    </w:p>
    <w:p w:rsidR="00DF04F3" w:rsidRPr="009E60DC" w:rsidRDefault="00DF04F3" w:rsidP="00D93285">
      <w:pPr>
        <w:numPr>
          <w:ilvl w:val="0"/>
          <w:numId w:val="9"/>
        </w:numPr>
        <w:tabs>
          <w:tab w:val="left" w:pos="426"/>
        </w:tabs>
        <w:ind w:left="426" w:hanging="426"/>
        <w:rPr>
          <w:rFonts w:asciiTheme="minorHAnsi" w:hAnsiTheme="minorHAnsi" w:cstheme="minorHAnsi"/>
          <w:sz w:val="24"/>
          <w:szCs w:val="24"/>
        </w:rPr>
      </w:pPr>
      <w:r w:rsidRPr="009E60DC">
        <w:rPr>
          <w:rFonts w:asciiTheme="minorHAnsi" w:hAnsiTheme="minorHAnsi" w:cstheme="minorHAnsi"/>
          <w:sz w:val="24"/>
          <w:szCs w:val="24"/>
        </w:rPr>
        <w:t>Demonstrates that service complies with any regula</w:t>
      </w:r>
      <w:r w:rsidR="00D93285" w:rsidRPr="009E60DC">
        <w:rPr>
          <w:rFonts w:asciiTheme="minorHAnsi" w:hAnsiTheme="minorHAnsi" w:cstheme="minorHAnsi"/>
          <w:sz w:val="24"/>
          <w:szCs w:val="24"/>
        </w:rPr>
        <w:t xml:space="preserve">tory, contractual </w:t>
      </w:r>
      <w:r w:rsidR="009E60DC" w:rsidRPr="009E60DC">
        <w:rPr>
          <w:rFonts w:asciiTheme="minorHAnsi" w:hAnsiTheme="minorHAnsi" w:cstheme="minorHAnsi"/>
          <w:sz w:val="24"/>
          <w:szCs w:val="24"/>
        </w:rPr>
        <w:t>and other</w:t>
      </w:r>
      <w:r w:rsidR="002D4F4F">
        <w:rPr>
          <w:rFonts w:asciiTheme="minorHAnsi" w:hAnsiTheme="minorHAnsi" w:cstheme="minorHAnsi"/>
          <w:sz w:val="24"/>
          <w:szCs w:val="24"/>
        </w:rPr>
        <w:t xml:space="preserve"> required standards.</w:t>
      </w:r>
    </w:p>
    <w:p w:rsidR="00443C0E" w:rsidRDefault="00DF04F3" w:rsidP="00443C0E">
      <w:pPr>
        <w:numPr>
          <w:ilvl w:val="0"/>
          <w:numId w:val="9"/>
        </w:numPr>
        <w:tabs>
          <w:tab w:val="left" w:pos="426"/>
        </w:tabs>
        <w:ind w:left="426" w:hanging="426"/>
        <w:rPr>
          <w:rFonts w:asciiTheme="minorHAnsi" w:hAnsiTheme="minorHAnsi" w:cstheme="minorHAnsi"/>
          <w:sz w:val="24"/>
          <w:szCs w:val="24"/>
        </w:rPr>
      </w:pPr>
      <w:r w:rsidRPr="009E60DC">
        <w:rPr>
          <w:rFonts w:asciiTheme="minorHAnsi" w:hAnsiTheme="minorHAnsi" w:cstheme="minorHAnsi"/>
          <w:sz w:val="24"/>
          <w:szCs w:val="24"/>
        </w:rPr>
        <w:t>Urgently escalates any failures against requirements, complaints a</w:t>
      </w:r>
      <w:r w:rsidR="00D93285" w:rsidRPr="009E60DC">
        <w:rPr>
          <w:rFonts w:asciiTheme="minorHAnsi" w:hAnsiTheme="minorHAnsi" w:cstheme="minorHAnsi"/>
          <w:sz w:val="24"/>
          <w:szCs w:val="24"/>
        </w:rPr>
        <w:t>nd critical incidents to Senior Management</w:t>
      </w:r>
      <w:r w:rsidR="002D4F4F">
        <w:rPr>
          <w:rFonts w:asciiTheme="minorHAnsi" w:hAnsiTheme="minorHAnsi" w:cstheme="minorHAnsi"/>
          <w:sz w:val="24"/>
          <w:szCs w:val="24"/>
        </w:rPr>
        <w:t>.</w:t>
      </w:r>
    </w:p>
    <w:p w:rsidR="00443C0E" w:rsidRDefault="00DF04F3" w:rsidP="00443C0E">
      <w:pPr>
        <w:numPr>
          <w:ilvl w:val="0"/>
          <w:numId w:val="9"/>
        </w:numPr>
        <w:tabs>
          <w:tab w:val="left" w:pos="426"/>
        </w:tabs>
        <w:ind w:left="426" w:hanging="426"/>
        <w:rPr>
          <w:rFonts w:asciiTheme="minorHAnsi" w:hAnsiTheme="minorHAnsi" w:cstheme="minorHAnsi"/>
          <w:sz w:val="24"/>
          <w:szCs w:val="24"/>
        </w:rPr>
      </w:pPr>
      <w:r w:rsidRPr="00443C0E">
        <w:rPr>
          <w:rFonts w:asciiTheme="minorHAnsi" w:hAnsiTheme="minorHAnsi" w:cstheme="minorHAnsi"/>
          <w:sz w:val="24"/>
          <w:szCs w:val="24"/>
        </w:rPr>
        <w:t>Ensures that all individual plans and reports relating to people we support are completed, maintained and reviewed within agreed intervals</w:t>
      </w:r>
      <w:r w:rsidR="002D4F4F">
        <w:rPr>
          <w:rFonts w:asciiTheme="minorHAnsi" w:hAnsiTheme="minorHAnsi" w:cstheme="minorHAnsi"/>
          <w:sz w:val="24"/>
          <w:szCs w:val="24"/>
        </w:rPr>
        <w:t>.</w:t>
      </w:r>
    </w:p>
    <w:p w:rsidR="00443C0E" w:rsidRDefault="009E60DC" w:rsidP="00443C0E">
      <w:pPr>
        <w:numPr>
          <w:ilvl w:val="0"/>
          <w:numId w:val="9"/>
        </w:numPr>
        <w:tabs>
          <w:tab w:val="left" w:pos="426"/>
        </w:tabs>
        <w:ind w:left="426" w:hanging="426"/>
        <w:rPr>
          <w:rFonts w:asciiTheme="minorHAnsi" w:hAnsiTheme="minorHAnsi" w:cstheme="minorHAnsi"/>
          <w:sz w:val="24"/>
          <w:szCs w:val="24"/>
        </w:rPr>
      </w:pPr>
      <w:r w:rsidRPr="00443C0E">
        <w:rPr>
          <w:rFonts w:asciiTheme="minorHAnsi" w:hAnsiTheme="minorHAnsi" w:cstheme="minorHAnsi"/>
          <w:sz w:val="24"/>
          <w:szCs w:val="24"/>
        </w:rPr>
        <w:lastRenderedPageBreak/>
        <w:t>C</w:t>
      </w:r>
      <w:r w:rsidR="00DF04F3" w:rsidRPr="00443C0E">
        <w:rPr>
          <w:rFonts w:asciiTheme="minorHAnsi" w:hAnsiTheme="minorHAnsi" w:cstheme="minorHAnsi"/>
          <w:sz w:val="24"/>
          <w:szCs w:val="24"/>
        </w:rPr>
        <w:t xml:space="preserve">ompletes and oversees recording of incidents within the service </w:t>
      </w:r>
      <w:r w:rsidR="00D93285" w:rsidRPr="00443C0E">
        <w:rPr>
          <w:rFonts w:asciiTheme="minorHAnsi" w:hAnsiTheme="minorHAnsi" w:cstheme="minorHAnsi"/>
          <w:sz w:val="24"/>
          <w:szCs w:val="24"/>
        </w:rPr>
        <w:t>and escalates to senior management</w:t>
      </w:r>
      <w:r w:rsidR="00DF04F3" w:rsidRPr="00443C0E">
        <w:rPr>
          <w:rFonts w:asciiTheme="minorHAnsi" w:hAnsiTheme="minorHAnsi" w:cstheme="minorHAnsi"/>
          <w:sz w:val="24"/>
          <w:szCs w:val="24"/>
        </w:rPr>
        <w:t xml:space="preserve"> any areas of concern so that necessary actions are taken</w:t>
      </w:r>
      <w:r w:rsidR="002D4F4F">
        <w:rPr>
          <w:rFonts w:asciiTheme="minorHAnsi" w:hAnsiTheme="minorHAnsi" w:cstheme="minorHAnsi"/>
          <w:sz w:val="24"/>
          <w:szCs w:val="24"/>
        </w:rPr>
        <w:t>.</w:t>
      </w:r>
    </w:p>
    <w:p w:rsidR="00443C0E" w:rsidRDefault="009E60DC" w:rsidP="00443C0E">
      <w:pPr>
        <w:numPr>
          <w:ilvl w:val="0"/>
          <w:numId w:val="9"/>
        </w:numPr>
        <w:tabs>
          <w:tab w:val="left" w:pos="426"/>
        </w:tabs>
        <w:ind w:left="426" w:hanging="426"/>
        <w:rPr>
          <w:rFonts w:asciiTheme="minorHAnsi" w:hAnsiTheme="minorHAnsi" w:cstheme="minorHAnsi"/>
          <w:sz w:val="24"/>
          <w:szCs w:val="24"/>
        </w:rPr>
      </w:pPr>
      <w:r w:rsidRPr="00443C0E">
        <w:rPr>
          <w:rFonts w:asciiTheme="minorHAnsi" w:hAnsiTheme="minorHAnsi" w:cstheme="minorHAnsi"/>
          <w:sz w:val="24"/>
          <w:szCs w:val="24"/>
        </w:rPr>
        <w:t>C</w:t>
      </w:r>
      <w:r w:rsidR="00DF04F3" w:rsidRPr="00443C0E">
        <w:rPr>
          <w:rFonts w:asciiTheme="minorHAnsi" w:hAnsiTheme="minorHAnsi" w:cstheme="minorHAnsi"/>
          <w:sz w:val="24"/>
          <w:szCs w:val="24"/>
        </w:rPr>
        <w:t xml:space="preserve">ontributes to and oversees systems and records that </w:t>
      </w:r>
      <w:r w:rsidRPr="00443C0E">
        <w:rPr>
          <w:rFonts w:asciiTheme="minorHAnsi" w:hAnsiTheme="minorHAnsi" w:cstheme="minorHAnsi"/>
          <w:sz w:val="24"/>
          <w:szCs w:val="24"/>
        </w:rPr>
        <w:t>support health</w:t>
      </w:r>
      <w:r w:rsidR="00DF04F3" w:rsidRPr="00443C0E">
        <w:rPr>
          <w:rFonts w:asciiTheme="minorHAnsi" w:hAnsiTheme="minorHAnsi" w:cstheme="minorHAnsi"/>
          <w:sz w:val="24"/>
          <w:szCs w:val="24"/>
        </w:rPr>
        <w:t xml:space="preserve"> and </w:t>
      </w:r>
      <w:r w:rsidRPr="00443C0E">
        <w:rPr>
          <w:rFonts w:asciiTheme="minorHAnsi" w:hAnsiTheme="minorHAnsi" w:cstheme="minorHAnsi"/>
          <w:sz w:val="24"/>
          <w:szCs w:val="24"/>
        </w:rPr>
        <w:t>safety and</w:t>
      </w:r>
      <w:r w:rsidR="00DF04F3" w:rsidRPr="00443C0E">
        <w:rPr>
          <w:rFonts w:asciiTheme="minorHAnsi" w:hAnsiTheme="minorHAnsi" w:cstheme="minorHAnsi"/>
          <w:sz w:val="24"/>
          <w:szCs w:val="24"/>
        </w:rPr>
        <w:t xml:space="preserve"> maintenance of service environment</w:t>
      </w:r>
      <w:r w:rsidR="002D4F4F">
        <w:rPr>
          <w:rFonts w:asciiTheme="minorHAnsi" w:hAnsiTheme="minorHAnsi" w:cstheme="minorHAnsi"/>
          <w:sz w:val="24"/>
          <w:szCs w:val="24"/>
        </w:rPr>
        <w:t>.</w:t>
      </w:r>
    </w:p>
    <w:p w:rsidR="00DF04F3" w:rsidRPr="00801FE0" w:rsidRDefault="009E60DC" w:rsidP="00801FE0">
      <w:pPr>
        <w:numPr>
          <w:ilvl w:val="0"/>
          <w:numId w:val="9"/>
        </w:numPr>
        <w:tabs>
          <w:tab w:val="left" w:pos="426"/>
        </w:tabs>
        <w:ind w:left="426" w:hanging="426"/>
        <w:rPr>
          <w:rFonts w:asciiTheme="minorHAnsi" w:hAnsiTheme="minorHAnsi" w:cstheme="minorHAnsi"/>
          <w:sz w:val="24"/>
          <w:szCs w:val="24"/>
        </w:rPr>
      </w:pPr>
      <w:r w:rsidRPr="00443C0E">
        <w:rPr>
          <w:rFonts w:asciiTheme="minorHAnsi" w:hAnsiTheme="minorHAnsi" w:cstheme="minorHAnsi"/>
          <w:sz w:val="24"/>
          <w:szCs w:val="24"/>
        </w:rPr>
        <w:t>E</w:t>
      </w:r>
      <w:r w:rsidR="00DF04F3" w:rsidRPr="00443C0E">
        <w:rPr>
          <w:rFonts w:asciiTheme="minorHAnsi" w:hAnsiTheme="minorHAnsi" w:cstheme="minorHAnsi"/>
          <w:sz w:val="24"/>
          <w:szCs w:val="24"/>
        </w:rPr>
        <w:t>nsures that all records relating to team members are completed and updated as required</w:t>
      </w:r>
      <w:r w:rsidR="00D93285" w:rsidRPr="00443C0E">
        <w:rPr>
          <w:rFonts w:asciiTheme="minorHAnsi" w:hAnsiTheme="minorHAnsi" w:cstheme="minorHAnsi"/>
          <w:sz w:val="24"/>
          <w:szCs w:val="24"/>
        </w:rPr>
        <w:t xml:space="preserve"> and agreed with Senior Managers</w:t>
      </w:r>
      <w:r w:rsidR="002D4F4F">
        <w:rPr>
          <w:rFonts w:asciiTheme="minorHAnsi" w:hAnsiTheme="minorHAnsi" w:cstheme="minorHAnsi"/>
          <w:sz w:val="24"/>
          <w:szCs w:val="24"/>
        </w:rPr>
        <w:t>.</w:t>
      </w:r>
    </w:p>
    <w:p w:rsidR="00DF04F3" w:rsidRDefault="00DF04F3" w:rsidP="00DF04F3">
      <w:pPr>
        <w:tabs>
          <w:tab w:val="left" w:pos="2850"/>
        </w:tabs>
        <w:rPr>
          <w:b/>
        </w:rPr>
      </w:pPr>
    </w:p>
    <w:p w:rsidR="00DF04F3" w:rsidRPr="009E60DC" w:rsidRDefault="00DF04F3" w:rsidP="00DF04F3">
      <w:pPr>
        <w:tabs>
          <w:tab w:val="left" w:pos="2850"/>
        </w:tabs>
        <w:rPr>
          <w:rFonts w:asciiTheme="minorHAnsi" w:hAnsiTheme="minorHAnsi" w:cstheme="minorHAnsi"/>
          <w:b/>
          <w:sz w:val="24"/>
          <w:szCs w:val="24"/>
        </w:rPr>
      </w:pPr>
      <w:r w:rsidRPr="009E60DC">
        <w:rPr>
          <w:rFonts w:asciiTheme="minorHAnsi" w:hAnsiTheme="minorHAnsi" w:cstheme="minorHAnsi"/>
          <w:b/>
          <w:sz w:val="24"/>
          <w:szCs w:val="24"/>
        </w:rPr>
        <w:t>Person specification</w:t>
      </w:r>
    </w:p>
    <w:p w:rsidR="00DF04F3" w:rsidRPr="009E60DC" w:rsidRDefault="00DF04F3" w:rsidP="00DF04F3">
      <w:pPr>
        <w:tabs>
          <w:tab w:val="left" w:pos="2850"/>
        </w:tabs>
        <w:rPr>
          <w:rFonts w:asciiTheme="minorHAnsi" w:hAnsiTheme="minorHAnsi" w:cstheme="minorHAnsi"/>
          <w:b/>
          <w:sz w:val="24"/>
          <w:szCs w:val="24"/>
        </w:rPr>
      </w:pPr>
    </w:p>
    <w:p w:rsidR="00DF04F3" w:rsidRPr="009E60DC" w:rsidRDefault="00DF04F3" w:rsidP="00DF04F3">
      <w:pPr>
        <w:tabs>
          <w:tab w:val="left" w:pos="2850"/>
        </w:tabs>
        <w:rPr>
          <w:rFonts w:asciiTheme="minorHAnsi" w:hAnsiTheme="minorHAnsi" w:cstheme="minorHAnsi"/>
          <w:sz w:val="24"/>
          <w:szCs w:val="24"/>
        </w:rPr>
      </w:pPr>
    </w:p>
    <w:p w:rsidR="00DF04F3" w:rsidRPr="009E60DC" w:rsidRDefault="00DF04F3" w:rsidP="00DF04F3">
      <w:pPr>
        <w:pStyle w:val="Heading3"/>
        <w:numPr>
          <w:ilvl w:val="0"/>
          <w:numId w:val="13"/>
        </w:numPr>
        <w:tabs>
          <w:tab w:val="num" w:pos="426"/>
        </w:tabs>
        <w:spacing w:before="0" w:beforeAutospacing="0" w:after="0" w:afterAutospacing="0"/>
        <w:ind w:hanging="720"/>
        <w:rPr>
          <w:rFonts w:asciiTheme="minorHAnsi" w:hAnsiTheme="minorHAnsi" w:cstheme="minorHAnsi"/>
          <w:sz w:val="24"/>
          <w:szCs w:val="24"/>
          <w:lang w:val="en"/>
        </w:rPr>
      </w:pPr>
      <w:r w:rsidRPr="009E60DC">
        <w:rPr>
          <w:rFonts w:asciiTheme="minorHAnsi" w:hAnsiTheme="minorHAnsi" w:cstheme="minorHAnsi"/>
          <w:sz w:val="24"/>
          <w:szCs w:val="24"/>
          <w:lang w:val="en"/>
        </w:rPr>
        <w:t xml:space="preserve">Being people centered </w:t>
      </w:r>
    </w:p>
    <w:p w:rsidR="00DF04F3" w:rsidRPr="009E60DC" w:rsidRDefault="00DF04F3" w:rsidP="00DF04F3">
      <w:pPr>
        <w:numPr>
          <w:ilvl w:val="0"/>
          <w:numId w:val="13"/>
        </w:numPr>
        <w:tabs>
          <w:tab w:val="num" w:pos="426"/>
        </w:tabs>
        <w:ind w:hanging="720"/>
        <w:outlineLvl w:val="2"/>
        <w:rPr>
          <w:rFonts w:asciiTheme="minorHAnsi" w:hAnsiTheme="minorHAnsi" w:cstheme="minorHAnsi"/>
          <w:b/>
          <w:bCs/>
          <w:sz w:val="24"/>
          <w:szCs w:val="24"/>
          <w:lang w:val="en"/>
        </w:rPr>
      </w:pPr>
      <w:r w:rsidRPr="009E60DC">
        <w:rPr>
          <w:rFonts w:asciiTheme="minorHAnsi" w:hAnsiTheme="minorHAnsi" w:cstheme="minorHAnsi"/>
          <w:b/>
          <w:bCs/>
          <w:sz w:val="24"/>
          <w:szCs w:val="24"/>
          <w:lang w:val="en"/>
        </w:rPr>
        <w:t>Empowering, including and respecting all people</w:t>
      </w:r>
    </w:p>
    <w:p w:rsidR="00DF04F3" w:rsidRPr="009E60DC" w:rsidRDefault="00DF04F3" w:rsidP="00DF04F3">
      <w:pPr>
        <w:numPr>
          <w:ilvl w:val="0"/>
          <w:numId w:val="13"/>
        </w:numPr>
        <w:tabs>
          <w:tab w:val="num" w:pos="426"/>
        </w:tabs>
        <w:ind w:hanging="720"/>
        <w:outlineLvl w:val="2"/>
        <w:rPr>
          <w:rFonts w:asciiTheme="minorHAnsi" w:hAnsiTheme="minorHAnsi" w:cstheme="minorHAnsi"/>
          <w:b/>
          <w:bCs/>
          <w:sz w:val="24"/>
          <w:szCs w:val="24"/>
          <w:lang w:val="en"/>
        </w:rPr>
      </w:pPr>
      <w:r w:rsidRPr="009E60DC">
        <w:rPr>
          <w:rFonts w:asciiTheme="minorHAnsi" w:hAnsiTheme="minorHAnsi" w:cstheme="minorHAnsi"/>
          <w:b/>
          <w:bCs/>
          <w:sz w:val="24"/>
          <w:szCs w:val="24"/>
          <w:lang w:val="en"/>
        </w:rPr>
        <w:t>Challenging wrong ways of thinking about learning disability</w:t>
      </w:r>
    </w:p>
    <w:p w:rsidR="00DF04F3" w:rsidRPr="009E60DC" w:rsidRDefault="00DF04F3" w:rsidP="00DF04F3">
      <w:pPr>
        <w:numPr>
          <w:ilvl w:val="0"/>
          <w:numId w:val="13"/>
        </w:numPr>
        <w:tabs>
          <w:tab w:val="num" w:pos="426"/>
        </w:tabs>
        <w:ind w:hanging="720"/>
        <w:outlineLvl w:val="2"/>
        <w:rPr>
          <w:rFonts w:asciiTheme="minorHAnsi" w:hAnsiTheme="minorHAnsi" w:cstheme="minorHAnsi"/>
          <w:b/>
          <w:bCs/>
          <w:sz w:val="24"/>
          <w:szCs w:val="24"/>
          <w:lang w:val="en"/>
        </w:rPr>
      </w:pPr>
      <w:r w:rsidRPr="009E60DC">
        <w:rPr>
          <w:rFonts w:asciiTheme="minorHAnsi" w:hAnsiTheme="minorHAnsi" w:cstheme="minorHAnsi"/>
          <w:b/>
          <w:bCs/>
          <w:sz w:val="24"/>
          <w:szCs w:val="24"/>
          <w:lang w:val="en"/>
        </w:rPr>
        <w:t>Transforming lives</w:t>
      </w:r>
    </w:p>
    <w:p w:rsidR="00DF04F3" w:rsidRPr="009E60DC" w:rsidRDefault="00DF04F3" w:rsidP="00DF04F3">
      <w:pPr>
        <w:numPr>
          <w:ilvl w:val="0"/>
          <w:numId w:val="13"/>
        </w:numPr>
        <w:tabs>
          <w:tab w:val="num" w:pos="426"/>
        </w:tabs>
        <w:ind w:hanging="720"/>
        <w:outlineLvl w:val="2"/>
        <w:rPr>
          <w:rFonts w:asciiTheme="minorHAnsi" w:hAnsiTheme="minorHAnsi" w:cstheme="minorHAnsi"/>
          <w:b/>
          <w:bCs/>
          <w:sz w:val="24"/>
          <w:szCs w:val="24"/>
          <w:lang w:val="en"/>
        </w:rPr>
      </w:pPr>
      <w:r w:rsidRPr="009E60DC">
        <w:rPr>
          <w:rFonts w:asciiTheme="minorHAnsi" w:hAnsiTheme="minorHAnsi" w:cstheme="minorHAnsi"/>
          <w:b/>
          <w:bCs/>
          <w:sz w:val="24"/>
          <w:szCs w:val="24"/>
          <w:lang w:val="en"/>
        </w:rPr>
        <w:t>Being brave and developing new ideas</w:t>
      </w:r>
    </w:p>
    <w:p w:rsidR="00DF04F3" w:rsidRPr="009E60DC" w:rsidRDefault="00DF04F3" w:rsidP="00D93285">
      <w:pPr>
        <w:tabs>
          <w:tab w:val="left" w:pos="2850"/>
        </w:tabs>
        <w:rPr>
          <w:rFonts w:asciiTheme="minorHAnsi" w:hAnsiTheme="minorHAnsi" w:cstheme="minorHAnsi"/>
          <w:b/>
          <w:sz w:val="24"/>
          <w:szCs w:val="24"/>
        </w:rPr>
      </w:pP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Pr="009E60DC">
        <w:rPr>
          <w:rFonts w:asciiTheme="minorHAnsi" w:hAnsiTheme="minorHAnsi" w:cstheme="minorHAnsi"/>
          <w:b/>
          <w:sz w:val="24"/>
          <w:szCs w:val="24"/>
        </w:rPr>
        <w:tab/>
      </w:r>
      <w:r w:rsidR="00692B30">
        <w:rPr>
          <w:rFonts w:asciiTheme="minorHAnsi" w:hAnsiTheme="minorHAnsi" w:cstheme="minorHAnsi"/>
          <w:b/>
          <w:sz w:val="24"/>
          <w:szCs w:val="24"/>
        </w:rPr>
        <w:tab/>
      </w:r>
      <w:r w:rsidR="00F87647">
        <w:rPr>
          <w:rFonts w:asciiTheme="minorHAnsi" w:hAnsiTheme="minorHAnsi" w:cstheme="minorHAnsi"/>
          <w:b/>
          <w:sz w:val="24"/>
          <w:szCs w:val="24"/>
        </w:rPr>
        <w:tab/>
      </w:r>
    </w:p>
    <w:tbl>
      <w:tblPr>
        <w:tblStyle w:val="TableGrid"/>
        <w:tblW w:w="9924" w:type="dxa"/>
        <w:tblInd w:w="-318" w:type="dxa"/>
        <w:tblLook w:val="04A0" w:firstRow="1" w:lastRow="0" w:firstColumn="1" w:lastColumn="0" w:noHBand="0" w:noVBand="1"/>
      </w:tblPr>
      <w:tblGrid>
        <w:gridCol w:w="5991"/>
        <w:gridCol w:w="3933"/>
      </w:tblGrid>
      <w:tr w:rsidR="00443C0E" w:rsidRPr="00F87647" w:rsidTr="00443C0E">
        <w:tc>
          <w:tcPr>
            <w:tcW w:w="5991" w:type="dxa"/>
          </w:tcPr>
          <w:p w:rsidR="00443C0E" w:rsidRPr="00443C0E" w:rsidRDefault="00443C0E" w:rsidP="00F87647">
            <w:pPr>
              <w:tabs>
                <w:tab w:val="left" w:pos="2850"/>
              </w:tabs>
              <w:rPr>
                <w:rFonts w:asciiTheme="minorHAnsi" w:hAnsiTheme="minorHAnsi" w:cstheme="minorHAnsi"/>
                <w:b/>
                <w:sz w:val="24"/>
                <w:szCs w:val="24"/>
              </w:rPr>
            </w:pPr>
            <w:r w:rsidRPr="00443C0E">
              <w:rPr>
                <w:rFonts w:asciiTheme="minorHAnsi" w:hAnsiTheme="minorHAnsi" w:cstheme="minorHAnsi"/>
                <w:b/>
                <w:sz w:val="24"/>
                <w:szCs w:val="24"/>
              </w:rPr>
              <w:t>Behaviours</w:t>
            </w:r>
          </w:p>
        </w:tc>
        <w:tc>
          <w:tcPr>
            <w:tcW w:w="3933" w:type="dxa"/>
          </w:tcPr>
          <w:p w:rsidR="00443C0E" w:rsidRPr="00443C0E" w:rsidRDefault="00443C0E" w:rsidP="00F87647">
            <w:pPr>
              <w:tabs>
                <w:tab w:val="left" w:pos="2850"/>
              </w:tabs>
              <w:rPr>
                <w:rFonts w:asciiTheme="minorHAnsi" w:hAnsiTheme="minorHAnsi" w:cstheme="minorHAnsi"/>
                <w:b/>
                <w:sz w:val="24"/>
                <w:szCs w:val="24"/>
              </w:rPr>
            </w:pPr>
            <w:r w:rsidRPr="00443C0E">
              <w:rPr>
                <w:rFonts w:asciiTheme="minorHAnsi" w:hAnsiTheme="minorHAnsi" w:cstheme="minorHAnsi"/>
                <w:b/>
                <w:sz w:val="24"/>
                <w:szCs w:val="24"/>
              </w:rPr>
              <w:t>Essential/desirable</w:t>
            </w:r>
          </w:p>
        </w:tc>
      </w:tr>
      <w:tr w:rsidR="00F87647" w:rsidRPr="00F87647" w:rsidTr="00443C0E">
        <w:tc>
          <w:tcPr>
            <w:tcW w:w="5991"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 xml:space="preserve">Positive about working for Vestacare </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F87647">
            <w:pPr>
              <w:tabs>
                <w:tab w:val="left" w:pos="2850"/>
              </w:tabs>
              <w:rPr>
                <w:rFonts w:asciiTheme="minorHAnsi" w:hAnsiTheme="minorHAnsi" w:cstheme="minorHAnsi"/>
                <w:sz w:val="24"/>
                <w:szCs w:val="24"/>
              </w:rPr>
            </w:pPr>
            <w:r>
              <w:rPr>
                <w:rFonts w:asciiTheme="minorHAnsi" w:hAnsiTheme="minorHAnsi" w:cstheme="minorHAnsi"/>
                <w:sz w:val="24"/>
                <w:szCs w:val="24"/>
              </w:rPr>
              <w:t xml:space="preserve">Essential </w:t>
            </w:r>
          </w:p>
        </w:tc>
      </w:tr>
      <w:tr w:rsidR="00F87647" w:rsidRPr="00F87647" w:rsidTr="00443C0E">
        <w:tc>
          <w:tcPr>
            <w:tcW w:w="5991"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 xml:space="preserve">Works well with all their colleagues </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Essential</w:t>
            </w:r>
          </w:p>
        </w:tc>
      </w:tr>
      <w:tr w:rsidR="00F87647" w:rsidRPr="00F87647" w:rsidTr="00443C0E">
        <w:tc>
          <w:tcPr>
            <w:tcW w:w="5991"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Takes responsibility for their own development and that of others</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Essential</w:t>
            </w:r>
          </w:p>
        </w:tc>
      </w:tr>
      <w:tr w:rsidR="00F87647" w:rsidRPr="00F87647" w:rsidTr="00443C0E">
        <w:tc>
          <w:tcPr>
            <w:tcW w:w="5991"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Promotes and develops team work that engenders trust</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Essential</w:t>
            </w:r>
          </w:p>
        </w:tc>
      </w:tr>
      <w:tr w:rsidR="00F87647" w:rsidRPr="00F87647" w:rsidTr="00443C0E">
        <w:tc>
          <w:tcPr>
            <w:tcW w:w="5991"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 xml:space="preserve">Honesty about own performance </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Essential</w:t>
            </w:r>
          </w:p>
        </w:tc>
      </w:tr>
      <w:tr w:rsidR="00F87647" w:rsidRPr="00F87647" w:rsidTr="00443C0E">
        <w:trPr>
          <w:trHeight w:val="495"/>
        </w:trPr>
        <w:tc>
          <w:tcPr>
            <w:tcW w:w="5991"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Open communication s</w:t>
            </w:r>
            <w:r>
              <w:rPr>
                <w:rFonts w:asciiTheme="minorHAnsi" w:hAnsiTheme="minorHAnsi" w:cstheme="minorHAnsi"/>
                <w:sz w:val="24"/>
                <w:szCs w:val="24"/>
              </w:rPr>
              <w:t>tyle</w:t>
            </w:r>
            <w:r w:rsidRPr="00F87647">
              <w:rPr>
                <w:rFonts w:asciiTheme="minorHAnsi" w:hAnsiTheme="minorHAnsi" w:cstheme="minorHAnsi"/>
                <w:sz w:val="24"/>
                <w:szCs w:val="24"/>
              </w:rPr>
              <w:t xml:space="preserve">                        </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F87647">
            <w:pPr>
              <w:tabs>
                <w:tab w:val="left" w:pos="2850"/>
              </w:tabs>
              <w:rPr>
                <w:rFonts w:asciiTheme="minorHAnsi" w:hAnsiTheme="minorHAnsi" w:cstheme="minorHAnsi"/>
                <w:sz w:val="24"/>
                <w:szCs w:val="24"/>
              </w:rPr>
            </w:pPr>
            <w:r w:rsidRPr="00F87647">
              <w:rPr>
                <w:rFonts w:asciiTheme="minorHAnsi" w:hAnsiTheme="minorHAnsi" w:cstheme="minorHAnsi"/>
                <w:sz w:val="24"/>
                <w:szCs w:val="24"/>
              </w:rPr>
              <w:t>Essential</w:t>
            </w:r>
          </w:p>
        </w:tc>
      </w:tr>
      <w:tr w:rsidR="00F87647" w:rsidRPr="00F87647" w:rsidTr="00443C0E">
        <w:tc>
          <w:tcPr>
            <w:tcW w:w="5991" w:type="dxa"/>
          </w:tcPr>
          <w:p w:rsidR="00F87647" w:rsidRPr="00F87647" w:rsidRDefault="00F87647" w:rsidP="00C93EFE">
            <w:pPr>
              <w:tabs>
                <w:tab w:val="left" w:pos="2850"/>
              </w:tabs>
              <w:jc w:val="both"/>
              <w:rPr>
                <w:rFonts w:asciiTheme="minorHAnsi" w:hAnsiTheme="minorHAnsi" w:cstheme="minorHAnsi"/>
                <w:b/>
                <w:sz w:val="24"/>
                <w:szCs w:val="24"/>
              </w:rPr>
            </w:pPr>
            <w:r w:rsidRPr="00F87647">
              <w:rPr>
                <w:rFonts w:asciiTheme="minorHAnsi" w:hAnsiTheme="minorHAnsi" w:cstheme="minorHAnsi"/>
                <w:b/>
                <w:sz w:val="24"/>
                <w:szCs w:val="24"/>
              </w:rPr>
              <w:t xml:space="preserve">Experience </w:t>
            </w:r>
          </w:p>
        </w:tc>
        <w:tc>
          <w:tcPr>
            <w:tcW w:w="3933" w:type="dxa"/>
          </w:tcPr>
          <w:p w:rsidR="00F87647" w:rsidRPr="00F87647" w:rsidRDefault="00443C0E" w:rsidP="00C93EFE">
            <w:pPr>
              <w:tabs>
                <w:tab w:val="left" w:pos="2850"/>
              </w:tabs>
              <w:jc w:val="both"/>
              <w:rPr>
                <w:rFonts w:asciiTheme="minorHAnsi" w:hAnsiTheme="minorHAnsi" w:cstheme="minorHAnsi"/>
                <w:b/>
                <w:sz w:val="24"/>
                <w:szCs w:val="24"/>
              </w:rPr>
            </w:pPr>
            <w:r w:rsidRPr="00443C0E">
              <w:rPr>
                <w:rFonts w:asciiTheme="minorHAnsi" w:hAnsiTheme="minorHAnsi" w:cstheme="minorHAnsi"/>
                <w:b/>
                <w:sz w:val="24"/>
                <w:szCs w:val="24"/>
              </w:rPr>
              <w:t>Essential/desirable</w:t>
            </w:r>
          </w:p>
        </w:tc>
      </w:tr>
      <w:tr w:rsidR="00F87647" w:rsidRPr="00F87647" w:rsidTr="00443C0E">
        <w:tc>
          <w:tcPr>
            <w:tcW w:w="5991" w:type="dxa"/>
          </w:tcPr>
          <w:p w:rsidR="00F87647" w:rsidRPr="00F87647" w:rsidRDefault="00F87647" w:rsidP="00C93EFE">
            <w:pPr>
              <w:tabs>
                <w:tab w:val="left" w:pos="2850"/>
              </w:tabs>
              <w:jc w:val="both"/>
              <w:rPr>
                <w:rFonts w:asciiTheme="minorHAnsi" w:hAnsiTheme="minorHAnsi" w:cstheme="minorHAnsi"/>
                <w:sz w:val="24"/>
                <w:szCs w:val="24"/>
              </w:rPr>
            </w:pPr>
          </w:p>
        </w:tc>
        <w:tc>
          <w:tcPr>
            <w:tcW w:w="3933" w:type="dxa"/>
          </w:tcPr>
          <w:p w:rsidR="00F87647" w:rsidRPr="00F87647" w:rsidRDefault="00F87647" w:rsidP="00C93EFE">
            <w:pPr>
              <w:tabs>
                <w:tab w:val="left" w:pos="2850"/>
              </w:tabs>
              <w:jc w:val="both"/>
              <w:rPr>
                <w:rFonts w:asciiTheme="minorHAnsi" w:hAnsiTheme="minorHAnsi" w:cstheme="minorHAnsi"/>
                <w:sz w:val="24"/>
                <w:szCs w:val="24"/>
              </w:rPr>
            </w:pPr>
          </w:p>
        </w:tc>
      </w:tr>
      <w:tr w:rsidR="00F87647" w:rsidRPr="00F87647" w:rsidTr="00443C0E">
        <w:tc>
          <w:tcPr>
            <w:tcW w:w="5991" w:type="dxa"/>
          </w:tcPr>
          <w:p w:rsidR="00F87647" w:rsidRPr="00F87647" w:rsidRDefault="00F87647" w:rsidP="00F87647">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t xml:space="preserve">Experience of coaching, developing and motivating people </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t xml:space="preserve"> </w:t>
            </w:r>
          </w:p>
        </w:tc>
        <w:tc>
          <w:tcPr>
            <w:tcW w:w="3933" w:type="dxa"/>
          </w:tcPr>
          <w:p w:rsidR="00F87647" w:rsidRPr="00F87647" w:rsidRDefault="00F87647" w:rsidP="00C93EFE">
            <w:pPr>
              <w:tabs>
                <w:tab w:val="left" w:pos="2850"/>
              </w:tabs>
              <w:jc w:val="both"/>
              <w:rPr>
                <w:rFonts w:asciiTheme="minorHAnsi" w:hAnsiTheme="minorHAnsi" w:cstheme="minorHAnsi"/>
                <w:sz w:val="24"/>
                <w:szCs w:val="24"/>
              </w:rPr>
            </w:pPr>
            <w:r>
              <w:rPr>
                <w:rFonts w:asciiTheme="minorHAnsi" w:hAnsiTheme="minorHAnsi" w:cstheme="minorHAnsi"/>
                <w:sz w:val="24"/>
                <w:szCs w:val="24"/>
              </w:rPr>
              <w:t xml:space="preserve">Desirable </w:t>
            </w:r>
          </w:p>
        </w:tc>
      </w:tr>
      <w:tr w:rsidR="00F87647" w:rsidRPr="00F87647" w:rsidTr="00443C0E">
        <w:tc>
          <w:tcPr>
            <w:tcW w:w="5991" w:type="dxa"/>
          </w:tcPr>
          <w:p w:rsidR="00F87647" w:rsidRPr="00F87647" w:rsidRDefault="00F87647" w:rsidP="00F87647">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t>Understanding of managing service quality processes</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C93EFE">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t>Desirable</w:t>
            </w:r>
          </w:p>
        </w:tc>
      </w:tr>
      <w:tr w:rsidR="00F87647" w:rsidRPr="00F87647" w:rsidTr="00443C0E">
        <w:tc>
          <w:tcPr>
            <w:tcW w:w="5991" w:type="dxa"/>
          </w:tcPr>
          <w:p w:rsidR="00F87647" w:rsidRPr="00F87647" w:rsidRDefault="00F87647" w:rsidP="00F87647">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t>Understanding of risk management</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C93EFE">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t>Desirable</w:t>
            </w:r>
          </w:p>
        </w:tc>
      </w:tr>
      <w:tr w:rsidR="00F87647" w:rsidRPr="00F87647" w:rsidTr="00443C0E">
        <w:tc>
          <w:tcPr>
            <w:tcW w:w="5991" w:type="dxa"/>
          </w:tcPr>
          <w:p w:rsidR="00F87647" w:rsidRPr="00F87647" w:rsidRDefault="00F87647" w:rsidP="00C93EFE">
            <w:pPr>
              <w:tabs>
                <w:tab w:val="left" w:pos="2850"/>
              </w:tabs>
              <w:jc w:val="both"/>
              <w:rPr>
                <w:rFonts w:asciiTheme="minorHAnsi" w:hAnsiTheme="minorHAnsi" w:cstheme="minorHAnsi"/>
                <w:b/>
                <w:sz w:val="24"/>
                <w:szCs w:val="24"/>
              </w:rPr>
            </w:pPr>
          </w:p>
        </w:tc>
        <w:tc>
          <w:tcPr>
            <w:tcW w:w="3933" w:type="dxa"/>
          </w:tcPr>
          <w:p w:rsidR="00F87647" w:rsidRPr="00F87647" w:rsidRDefault="00F87647" w:rsidP="00C93EFE">
            <w:pPr>
              <w:tabs>
                <w:tab w:val="left" w:pos="2850"/>
              </w:tabs>
              <w:jc w:val="both"/>
              <w:rPr>
                <w:rFonts w:asciiTheme="minorHAnsi" w:hAnsiTheme="minorHAnsi" w:cstheme="minorHAnsi"/>
                <w:b/>
                <w:sz w:val="24"/>
                <w:szCs w:val="24"/>
              </w:rPr>
            </w:pPr>
          </w:p>
        </w:tc>
      </w:tr>
      <w:tr w:rsidR="00F87647" w:rsidRPr="00F87647" w:rsidTr="00443C0E">
        <w:tc>
          <w:tcPr>
            <w:tcW w:w="5991" w:type="dxa"/>
          </w:tcPr>
          <w:p w:rsidR="00F87647" w:rsidRPr="00F87647" w:rsidRDefault="00F87647" w:rsidP="00C93EFE">
            <w:pPr>
              <w:tabs>
                <w:tab w:val="left" w:pos="2850"/>
              </w:tabs>
              <w:jc w:val="both"/>
              <w:rPr>
                <w:rFonts w:asciiTheme="minorHAnsi" w:hAnsiTheme="minorHAnsi" w:cstheme="minorHAnsi"/>
                <w:b/>
                <w:sz w:val="24"/>
                <w:szCs w:val="24"/>
              </w:rPr>
            </w:pPr>
            <w:r w:rsidRPr="00F87647">
              <w:rPr>
                <w:rFonts w:asciiTheme="minorHAnsi" w:hAnsiTheme="minorHAnsi" w:cstheme="minorHAnsi"/>
                <w:b/>
                <w:sz w:val="24"/>
                <w:szCs w:val="24"/>
              </w:rPr>
              <w:t xml:space="preserve">Knowledge </w:t>
            </w:r>
          </w:p>
        </w:tc>
        <w:tc>
          <w:tcPr>
            <w:tcW w:w="3933" w:type="dxa"/>
          </w:tcPr>
          <w:p w:rsidR="00F87647" w:rsidRPr="00F87647" w:rsidRDefault="00443C0E" w:rsidP="00C93EFE">
            <w:pPr>
              <w:tabs>
                <w:tab w:val="left" w:pos="2850"/>
              </w:tabs>
              <w:jc w:val="both"/>
              <w:rPr>
                <w:rFonts w:asciiTheme="minorHAnsi" w:hAnsiTheme="minorHAnsi" w:cstheme="minorHAnsi"/>
                <w:b/>
                <w:sz w:val="24"/>
                <w:szCs w:val="24"/>
              </w:rPr>
            </w:pPr>
            <w:r w:rsidRPr="00443C0E">
              <w:rPr>
                <w:rFonts w:asciiTheme="minorHAnsi" w:hAnsiTheme="minorHAnsi" w:cstheme="minorHAnsi"/>
                <w:b/>
                <w:sz w:val="24"/>
                <w:szCs w:val="24"/>
              </w:rPr>
              <w:t>Essential/desirable</w:t>
            </w:r>
          </w:p>
        </w:tc>
      </w:tr>
      <w:tr w:rsidR="00F87647" w:rsidRPr="00F87647" w:rsidTr="00443C0E">
        <w:tc>
          <w:tcPr>
            <w:tcW w:w="5991" w:type="dxa"/>
          </w:tcPr>
          <w:p w:rsidR="00F87647" w:rsidRPr="00F87647" w:rsidRDefault="00F87647" w:rsidP="00C93EFE">
            <w:pPr>
              <w:tabs>
                <w:tab w:val="left" w:pos="2850"/>
              </w:tabs>
              <w:jc w:val="both"/>
              <w:rPr>
                <w:rFonts w:asciiTheme="minorHAnsi" w:hAnsiTheme="minorHAnsi" w:cstheme="minorHAnsi"/>
                <w:sz w:val="24"/>
                <w:szCs w:val="24"/>
              </w:rPr>
            </w:pPr>
          </w:p>
        </w:tc>
        <w:tc>
          <w:tcPr>
            <w:tcW w:w="3933" w:type="dxa"/>
          </w:tcPr>
          <w:p w:rsidR="00F87647" w:rsidRPr="00F87647" w:rsidRDefault="00F87647" w:rsidP="00C93EFE">
            <w:pPr>
              <w:tabs>
                <w:tab w:val="left" w:pos="2850"/>
              </w:tabs>
              <w:jc w:val="both"/>
              <w:rPr>
                <w:rFonts w:asciiTheme="minorHAnsi" w:hAnsiTheme="minorHAnsi" w:cstheme="minorHAnsi"/>
                <w:sz w:val="24"/>
                <w:szCs w:val="24"/>
              </w:rPr>
            </w:pPr>
          </w:p>
        </w:tc>
      </w:tr>
      <w:tr w:rsidR="00F87647" w:rsidRPr="00F87647" w:rsidTr="00443C0E">
        <w:tc>
          <w:tcPr>
            <w:tcW w:w="5991" w:type="dxa"/>
          </w:tcPr>
          <w:p w:rsidR="00F87647" w:rsidRPr="00F87647" w:rsidRDefault="00F87647" w:rsidP="00F87647">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t>Knowledge of sector/service types</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C93EFE">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t>Essential</w:t>
            </w:r>
          </w:p>
        </w:tc>
      </w:tr>
      <w:tr w:rsidR="00F87647" w:rsidRPr="00F87647" w:rsidTr="00443C0E">
        <w:tc>
          <w:tcPr>
            <w:tcW w:w="5991" w:type="dxa"/>
          </w:tcPr>
          <w:p w:rsidR="00F87647" w:rsidRPr="00F87647" w:rsidRDefault="00F87647" w:rsidP="00F87647">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t xml:space="preserve">Regulatory framework </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C93EFE">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t>Essential</w:t>
            </w:r>
          </w:p>
        </w:tc>
      </w:tr>
      <w:tr w:rsidR="00F87647" w:rsidRPr="00F87647" w:rsidTr="00443C0E">
        <w:tc>
          <w:tcPr>
            <w:tcW w:w="5991" w:type="dxa"/>
          </w:tcPr>
          <w:p w:rsidR="00F87647" w:rsidRPr="00F87647" w:rsidRDefault="00F87647" w:rsidP="00F87647">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lastRenderedPageBreak/>
              <w:t>Service design, frameworks and tools</w:t>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r w:rsidRPr="00F87647">
              <w:rPr>
                <w:rFonts w:asciiTheme="minorHAnsi" w:hAnsiTheme="minorHAnsi" w:cstheme="minorHAnsi"/>
                <w:sz w:val="24"/>
                <w:szCs w:val="24"/>
              </w:rPr>
              <w:tab/>
            </w:r>
          </w:p>
        </w:tc>
        <w:tc>
          <w:tcPr>
            <w:tcW w:w="3933" w:type="dxa"/>
          </w:tcPr>
          <w:p w:rsidR="00F87647" w:rsidRPr="00F87647" w:rsidRDefault="00F87647" w:rsidP="00C93EFE">
            <w:pPr>
              <w:tabs>
                <w:tab w:val="left" w:pos="2850"/>
              </w:tabs>
              <w:jc w:val="both"/>
              <w:rPr>
                <w:rFonts w:asciiTheme="minorHAnsi" w:hAnsiTheme="minorHAnsi" w:cstheme="minorHAnsi"/>
                <w:sz w:val="24"/>
                <w:szCs w:val="24"/>
              </w:rPr>
            </w:pPr>
            <w:r w:rsidRPr="00F87647">
              <w:rPr>
                <w:rFonts w:asciiTheme="minorHAnsi" w:hAnsiTheme="minorHAnsi" w:cstheme="minorHAnsi"/>
                <w:sz w:val="24"/>
                <w:szCs w:val="24"/>
              </w:rPr>
              <w:t>Desirable</w:t>
            </w:r>
          </w:p>
        </w:tc>
      </w:tr>
      <w:tr w:rsidR="00443C0E" w:rsidRPr="00F87647" w:rsidTr="00443C0E">
        <w:tc>
          <w:tcPr>
            <w:tcW w:w="5991" w:type="dxa"/>
          </w:tcPr>
          <w:p w:rsidR="00443C0E" w:rsidRPr="00443C0E" w:rsidRDefault="00443C0E" w:rsidP="00443C0E">
            <w:pPr>
              <w:rPr>
                <w:rFonts w:asciiTheme="minorHAnsi" w:hAnsiTheme="minorHAnsi" w:cstheme="minorHAnsi"/>
                <w:b/>
                <w:sz w:val="24"/>
                <w:szCs w:val="24"/>
              </w:rPr>
            </w:pPr>
          </w:p>
        </w:tc>
        <w:tc>
          <w:tcPr>
            <w:tcW w:w="3933" w:type="dxa"/>
          </w:tcPr>
          <w:p w:rsidR="00443C0E" w:rsidRPr="00443C0E" w:rsidRDefault="00443C0E" w:rsidP="00C93EFE">
            <w:pPr>
              <w:tabs>
                <w:tab w:val="left" w:pos="2850"/>
              </w:tabs>
              <w:jc w:val="both"/>
              <w:rPr>
                <w:rFonts w:asciiTheme="minorHAnsi" w:hAnsiTheme="minorHAnsi" w:cstheme="minorHAnsi"/>
                <w:b/>
                <w:sz w:val="24"/>
                <w:szCs w:val="24"/>
              </w:rPr>
            </w:pPr>
          </w:p>
        </w:tc>
      </w:tr>
      <w:tr w:rsidR="00443C0E" w:rsidRPr="00F87647" w:rsidTr="00443C0E">
        <w:tc>
          <w:tcPr>
            <w:tcW w:w="5991" w:type="dxa"/>
          </w:tcPr>
          <w:p w:rsidR="00443C0E" w:rsidRPr="00443C0E" w:rsidRDefault="00443C0E" w:rsidP="00443C0E">
            <w:pPr>
              <w:rPr>
                <w:rFonts w:asciiTheme="minorHAnsi" w:hAnsiTheme="minorHAnsi" w:cstheme="minorHAnsi"/>
                <w:b/>
                <w:sz w:val="24"/>
                <w:szCs w:val="24"/>
              </w:rPr>
            </w:pPr>
            <w:r w:rsidRPr="00443C0E">
              <w:rPr>
                <w:rFonts w:asciiTheme="minorHAnsi" w:hAnsiTheme="minorHAnsi" w:cstheme="minorHAnsi"/>
                <w:b/>
                <w:sz w:val="24"/>
                <w:szCs w:val="24"/>
              </w:rPr>
              <w:t>Qualifications</w:t>
            </w:r>
          </w:p>
          <w:p w:rsidR="00443C0E" w:rsidRPr="00443C0E" w:rsidRDefault="00443C0E" w:rsidP="00F87647">
            <w:pPr>
              <w:tabs>
                <w:tab w:val="left" w:pos="2850"/>
              </w:tabs>
              <w:jc w:val="both"/>
              <w:rPr>
                <w:rFonts w:asciiTheme="minorHAnsi" w:hAnsiTheme="minorHAnsi" w:cstheme="minorHAnsi"/>
                <w:b/>
                <w:sz w:val="24"/>
                <w:szCs w:val="24"/>
              </w:rPr>
            </w:pPr>
          </w:p>
        </w:tc>
        <w:tc>
          <w:tcPr>
            <w:tcW w:w="3933" w:type="dxa"/>
          </w:tcPr>
          <w:p w:rsidR="002D4F4F" w:rsidRPr="00443C0E" w:rsidRDefault="002D4F4F" w:rsidP="00C93EFE">
            <w:pPr>
              <w:tabs>
                <w:tab w:val="left" w:pos="2850"/>
              </w:tabs>
              <w:jc w:val="both"/>
              <w:rPr>
                <w:rFonts w:asciiTheme="minorHAnsi" w:hAnsiTheme="minorHAnsi" w:cstheme="minorHAnsi"/>
                <w:b/>
                <w:sz w:val="24"/>
                <w:szCs w:val="24"/>
              </w:rPr>
            </w:pPr>
            <w:r>
              <w:rPr>
                <w:rFonts w:asciiTheme="minorHAnsi" w:hAnsiTheme="minorHAnsi" w:cstheme="minorHAnsi"/>
                <w:b/>
                <w:sz w:val="24"/>
                <w:szCs w:val="24"/>
              </w:rPr>
              <w:t>M</w:t>
            </w:r>
            <w:r w:rsidR="00CD79BA">
              <w:rPr>
                <w:rFonts w:asciiTheme="minorHAnsi" w:hAnsiTheme="minorHAnsi" w:cstheme="minorHAnsi"/>
                <w:b/>
                <w:sz w:val="24"/>
                <w:szCs w:val="24"/>
              </w:rPr>
              <w:t>anagement</w:t>
            </w:r>
            <w:r>
              <w:rPr>
                <w:rFonts w:asciiTheme="minorHAnsi" w:hAnsiTheme="minorHAnsi" w:cstheme="minorHAnsi"/>
                <w:b/>
                <w:sz w:val="24"/>
                <w:szCs w:val="24"/>
              </w:rPr>
              <w:t xml:space="preserve"> qualifications</w:t>
            </w:r>
            <w:r w:rsidR="00CD79BA">
              <w:rPr>
                <w:rFonts w:asciiTheme="minorHAnsi" w:hAnsiTheme="minorHAnsi" w:cstheme="minorHAnsi"/>
                <w:b/>
                <w:sz w:val="24"/>
                <w:szCs w:val="24"/>
              </w:rPr>
              <w:t xml:space="preserve"> in the field of Health and Social Care </w:t>
            </w:r>
          </w:p>
        </w:tc>
      </w:tr>
      <w:tr w:rsidR="002D4F4F" w:rsidRPr="00F87647" w:rsidTr="00443C0E">
        <w:tc>
          <w:tcPr>
            <w:tcW w:w="5991" w:type="dxa"/>
          </w:tcPr>
          <w:p w:rsidR="002D4F4F" w:rsidRPr="00443C0E" w:rsidRDefault="002D4F4F" w:rsidP="00443C0E">
            <w:pPr>
              <w:rPr>
                <w:rFonts w:asciiTheme="minorHAnsi" w:hAnsiTheme="minorHAnsi" w:cstheme="minorHAnsi"/>
                <w:b/>
                <w:sz w:val="24"/>
                <w:szCs w:val="24"/>
              </w:rPr>
            </w:pPr>
          </w:p>
        </w:tc>
        <w:tc>
          <w:tcPr>
            <w:tcW w:w="3933" w:type="dxa"/>
          </w:tcPr>
          <w:p w:rsidR="002D4F4F" w:rsidRPr="00443C0E" w:rsidRDefault="002D4F4F" w:rsidP="00C93EFE">
            <w:pPr>
              <w:tabs>
                <w:tab w:val="left" w:pos="2850"/>
              </w:tabs>
              <w:jc w:val="both"/>
              <w:rPr>
                <w:rFonts w:asciiTheme="minorHAnsi" w:hAnsiTheme="minorHAnsi" w:cstheme="minorHAnsi"/>
                <w:b/>
                <w:sz w:val="24"/>
                <w:szCs w:val="24"/>
              </w:rPr>
            </w:pPr>
          </w:p>
        </w:tc>
      </w:tr>
    </w:tbl>
    <w:p w:rsidR="006B12A0" w:rsidRDefault="00F87647" w:rsidP="00443C0E">
      <w:pPr>
        <w:tabs>
          <w:tab w:val="left" w:pos="2850"/>
        </w:tabs>
        <w:jc w:val="both"/>
      </w:pPr>
      <w:r>
        <w:rPr>
          <w:rFonts w:asciiTheme="minorHAnsi" w:hAnsiTheme="minorHAnsi" w:cstheme="minorHAnsi"/>
          <w:b/>
          <w:sz w:val="24"/>
          <w:szCs w:val="24"/>
        </w:rPr>
        <w:tab/>
      </w:r>
    </w:p>
    <w:sectPr w:rsidR="006B12A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94" w:rsidRDefault="00096594" w:rsidP="00F87647">
      <w:r>
        <w:separator/>
      </w:r>
    </w:p>
  </w:endnote>
  <w:endnote w:type="continuationSeparator" w:id="0">
    <w:p w:rsidR="00096594" w:rsidRDefault="00096594" w:rsidP="00F8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S Mencap">
    <w:altName w:val="Franklin Gothic Medium Cond"/>
    <w:panose1 w:val="00000000000000000000"/>
    <w:charset w:val="00"/>
    <w:family w:val="modern"/>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94" w:rsidRDefault="00096594" w:rsidP="00F87647">
      <w:r>
        <w:separator/>
      </w:r>
    </w:p>
  </w:footnote>
  <w:footnote w:type="continuationSeparator" w:id="0">
    <w:p w:rsidR="00096594" w:rsidRDefault="00096594" w:rsidP="00F8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47" w:rsidRDefault="00E02902" w:rsidP="00E02902">
    <w:pPr>
      <w:pStyle w:val="Header"/>
      <w:jc w:val="center"/>
    </w:pPr>
    <w:r>
      <w:rPr>
        <w:noProof/>
      </w:rPr>
      <w:drawing>
        <wp:inline distT="0" distB="0" distL="0" distR="0">
          <wp:extent cx="1343212" cy="6001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ta Logo NEW.bmp"/>
                  <pic:cNvPicPr/>
                </pic:nvPicPr>
                <pic:blipFill>
                  <a:blip r:embed="rId1">
                    <a:extLst>
                      <a:ext uri="{28A0092B-C50C-407E-A947-70E740481C1C}">
                        <a14:useLocalDpi xmlns:a14="http://schemas.microsoft.com/office/drawing/2010/main" val="0"/>
                      </a:ext>
                    </a:extLst>
                  </a:blip>
                  <a:stretch>
                    <a:fillRect/>
                  </a:stretch>
                </pic:blipFill>
                <pic:spPr>
                  <a:xfrm>
                    <a:off x="0" y="0"/>
                    <a:ext cx="1343212" cy="6001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004"/>
    <w:multiLevelType w:val="hybridMultilevel"/>
    <w:tmpl w:val="50D6930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6FE7CF4">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71565"/>
    <w:multiLevelType w:val="hybridMultilevel"/>
    <w:tmpl w:val="E824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75842"/>
    <w:multiLevelType w:val="hybridMultilevel"/>
    <w:tmpl w:val="493ACE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E408E"/>
    <w:multiLevelType w:val="hybridMultilevel"/>
    <w:tmpl w:val="B1CEB7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538CB"/>
    <w:multiLevelType w:val="hybridMultilevel"/>
    <w:tmpl w:val="B2F4D45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6FE7CF4">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55B79"/>
    <w:multiLevelType w:val="hybridMultilevel"/>
    <w:tmpl w:val="E8C44AAC"/>
    <w:lvl w:ilvl="0" w:tplc="06FE7C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B6A68"/>
    <w:multiLevelType w:val="hybridMultilevel"/>
    <w:tmpl w:val="BA12EE3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E17D6"/>
    <w:multiLevelType w:val="hybridMultilevel"/>
    <w:tmpl w:val="5B8A13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53AA5"/>
    <w:multiLevelType w:val="hybridMultilevel"/>
    <w:tmpl w:val="F96EA29E"/>
    <w:lvl w:ilvl="0" w:tplc="06FE7C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24186"/>
    <w:multiLevelType w:val="hybridMultilevel"/>
    <w:tmpl w:val="D8D0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C29D8"/>
    <w:multiLevelType w:val="hybridMultilevel"/>
    <w:tmpl w:val="E594F47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23A3F"/>
    <w:multiLevelType w:val="hybridMultilevel"/>
    <w:tmpl w:val="A972E5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C47F1"/>
    <w:multiLevelType w:val="hybridMultilevel"/>
    <w:tmpl w:val="07967D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6FE7CF4">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C036A"/>
    <w:multiLevelType w:val="hybridMultilevel"/>
    <w:tmpl w:val="5FDA999A"/>
    <w:lvl w:ilvl="0" w:tplc="04090001">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A5F66"/>
    <w:multiLevelType w:val="hybridMultilevel"/>
    <w:tmpl w:val="F8B039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35EF0"/>
    <w:multiLevelType w:val="hybridMultilevel"/>
    <w:tmpl w:val="50CABBA8"/>
    <w:lvl w:ilvl="0" w:tplc="06FE7CF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8E262F5"/>
    <w:multiLevelType w:val="hybridMultilevel"/>
    <w:tmpl w:val="26145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2565B"/>
    <w:multiLevelType w:val="hybridMultilevel"/>
    <w:tmpl w:val="36106F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6D5C79"/>
    <w:multiLevelType w:val="hybridMultilevel"/>
    <w:tmpl w:val="C354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D2573"/>
    <w:multiLevelType w:val="hybridMultilevel"/>
    <w:tmpl w:val="51429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1873E9"/>
    <w:multiLevelType w:val="hybridMultilevel"/>
    <w:tmpl w:val="00D2B700"/>
    <w:lvl w:ilvl="0" w:tplc="04090001">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E0EB6"/>
    <w:multiLevelType w:val="hybridMultilevel"/>
    <w:tmpl w:val="3AB21D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E2793"/>
    <w:multiLevelType w:val="hybridMultilevel"/>
    <w:tmpl w:val="B55C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104B6"/>
    <w:multiLevelType w:val="hybridMultilevel"/>
    <w:tmpl w:val="E78C8DE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EA5AF1"/>
    <w:multiLevelType w:val="hybridMultilevel"/>
    <w:tmpl w:val="1E72445A"/>
    <w:lvl w:ilvl="0" w:tplc="04090001">
      <w:start w:val="1"/>
      <w:numFmt w:val="bullet"/>
      <w:lvlText w:val=""/>
      <w:lvlJc w:val="left"/>
      <w:pPr>
        <w:tabs>
          <w:tab w:val="num" w:pos="786"/>
        </w:tabs>
        <w:ind w:left="786" w:hanging="360"/>
      </w:pPr>
      <w:rPr>
        <w:rFonts w:ascii="Symbol" w:hAnsi="Symbol" w:hint="default"/>
      </w:rPr>
    </w:lvl>
    <w:lvl w:ilvl="1" w:tplc="08090001">
      <w:start w:val="1"/>
      <w:numFmt w:val="bullet"/>
      <w:lvlText w:val=""/>
      <w:lvlJc w:val="left"/>
      <w:pPr>
        <w:tabs>
          <w:tab w:val="num" w:pos="1506"/>
        </w:tabs>
        <w:ind w:left="1506" w:hanging="360"/>
      </w:pPr>
      <w:rPr>
        <w:rFonts w:ascii="Symbol" w:hAnsi="Symbol"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6072395F"/>
    <w:multiLevelType w:val="hybridMultilevel"/>
    <w:tmpl w:val="71484750"/>
    <w:lvl w:ilvl="0" w:tplc="06FE7C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A08EE"/>
    <w:multiLevelType w:val="hybridMultilevel"/>
    <w:tmpl w:val="641ACC38"/>
    <w:lvl w:ilvl="0" w:tplc="04090001">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2"/>
  </w:num>
  <w:num w:numId="4">
    <w:abstractNumId w:val="15"/>
  </w:num>
  <w:num w:numId="5">
    <w:abstractNumId w:val="10"/>
  </w:num>
  <w:num w:numId="6">
    <w:abstractNumId w:val="0"/>
  </w:num>
  <w:num w:numId="7">
    <w:abstractNumId w:val="3"/>
  </w:num>
  <w:num w:numId="8">
    <w:abstractNumId w:val="4"/>
  </w:num>
  <w:num w:numId="9">
    <w:abstractNumId w:val="7"/>
  </w:num>
  <w:num w:numId="10">
    <w:abstractNumId w:val="11"/>
  </w:num>
  <w:num w:numId="11">
    <w:abstractNumId w:val="17"/>
  </w:num>
  <w:num w:numId="12">
    <w:abstractNumId w:val="12"/>
  </w:num>
  <w:num w:numId="13">
    <w:abstractNumId w:val="21"/>
  </w:num>
  <w:num w:numId="14">
    <w:abstractNumId w:val="23"/>
  </w:num>
  <w:num w:numId="15">
    <w:abstractNumId w:val="13"/>
  </w:num>
  <w:num w:numId="16">
    <w:abstractNumId w:val="20"/>
  </w:num>
  <w:num w:numId="17">
    <w:abstractNumId w:val="26"/>
  </w:num>
  <w:num w:numId="18">
    <w:abstractNumId w:val="18"/>
  </w:num>
  <w:num w:numId="19">
    <w:abstractNumId w:val="25"/>
  </w:num>
  <w:num w:numId="20">
    <w:abstractNumId w:val="5"/>
  </w:num>
  <w:num w:numId="21">
    <w:abstractNumId w:val="8"/>
  </w:num>
  <w:num w:numId="22">
    <w:abstractNumId w:val="9"/>
  </w:num>
  <w:num w:numId="23">
    <w:abstractNumId w:val="16"/>
  </w:num>
  <w:num w:numId="24">
    <w:abstractNumId w:val="19"/>
  </w:num>
  <w:num w:numId="25">
    <w:abstractNumId w:val="22"/>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F3"/>
    <w:rsid w:val="00014A9C"/>
    <w:rsid w:val="0006426A"/>
    <w:rsid w:val="00096594"/>
    <w:rsid w:val="00182448"/>
    <w:rsid w:val="001C6BD2"/>
    <w:rsid w:val="002D4F4F"/>
    <w:rsid w:val="00402C5F"/>
    <w:rsid w:val="00443C0E"/>
    <w:rsid w:val="0048776F"/>
    <w:rsid w:val="0053182A"/>
    <w:rsid w:val="006276D4"/>
    <w:rsid w:val="00692B30"/>
    <w:rsid w:val="006A6E75"/>
    <w:rsid w:val="006B12A0"/>
    <w:rsid w:val="00716AFE"/>
    <w:rsid w:val="007306D5"/>
    <w:rsid w:val="00742805"/>
    <w:rsid w:val="00801FE0"/>
    <w:rsid w:val="00935A70"/>
    <w:rsid w:val="00935FB9"/>
    <w:rsid w:val="009418A5"/>
    <w:rsid w:val="009E60DC"/>
    <w:rsid w:val="009F4949"/>
    <w:rsid w:val="00B34445"/>
    <w:rsid w:val="00C832DC"/>
    <w:rsid w:val="00CD79BA"/>
    <w:rsid w:val="00D93285"/>
    <w:rsid w:val="00DF04F3"/>
    <w:rsid w:val="00E02902"/>
    <w:rsid w:val="00E439CB"/>
    <w:rsid w:val="00E67FCB"/>
    <w:rsid w:val="00F8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D0972"/>
  <w15:docId w15:val="{6240C3E3-550A-4514-A4D7-9F0BA3FF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4F3"/>
    <w:pPr>
      <w:spacing w:after="0" w:line="240" w:lineRule="auto"/>
    </w:pPr>
    <w:rPr>
      <w:rFonts w:ascii="FS Mencap" w:eastAsia="Times New Roman" w:hAnsi="FS Mencap" w:cs="Times New Roman"/>
      <w:sz w:val="28"/>
      <w:szCs w:val="28"/>
      <w:lang w:eastAsia="en-GB"/>
    </w:rPr>
  </w:style>
  <w:style w:type="paragraph" w:styleId="Heading3">
    <w:name w:val="heading 3"/>
    <w:basedOn w:val="Normal"/>
    <w:link w:val="Heading3Char"/>
    <w:semiHidden/>
    <w:unhideWhenUsed/>
    <w:qFormat/>
    <w:rsid w:val="00DF04F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DF04F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306D5"/>
    <w:pPr>
      <w:spacing w:after="240"/>
    </w:pPr>
    <w:rPr>
      <w:rFonts w:ascii="Times New Roman" w:hAnsi="Times New Roman"/>
      <w:sz w:val="24"/>
      <w:szCs w:val="24"/>
    </w:rPr>
  </w:style>
  <w:style w:type="paragraph" w:styleId="ListParagraph">
    <w:name w:val="List Paragraph"/>
    <w:basedOn w:val="Normal"/>
    <w:uiPriority w:val="34"/>
    <w:qFormat/>
    <w:rsid w:val="00742805"/>
    <w:pPr>
      <w:ind w:left="720"/>
      <w:contextualSpacing/>
    </w:pPr>
  </w:style>
  <w:style w:type="paragraph" w:styleId="BalloonText">
    <w:name w:val="Balloon Text"/>
    <w:basedOn w:val="Normal"/>
    <w:link w:val="BalloonTextChar"/>
    <w:uiPriority w:val="99"/>
    <w:semiHidden/>
    <w:unhideWhenUsed/>
    <w:rsid w:val="00F87647"/>
    <w:rPr>
      <w:rFonts w:ascii="Tahoma" w:hAnsi="Tahoma" w:cs="Tahoma"/>
      <w:sz w:val="16"/>
      <w:szCs w:val="16"/>
    </w:rPr>
  </w:style>
  <w:style w:type="character" w:customStyle="1" w:styleId="BalloonTextChar">
    <w:name w:val="Balloon Text Char"/>
    <w:basedOn w:val="DefaultParagraphFont"/>
    <w:link w:val="BalloonText"/>
    <w:uiPriority w:val="99"/>
    <w:semiHidden/>
    <w:rsid w:val="00F87647"/>
    <w:rPr>
      <w:rFonts w:ascii="Tahoma" w:eastAsia="Times New Roman" w:hAnsi="Tahoma" w:cs="Tahoma"/>
      <w:sz w:val="16"/>
      <w:szCs w:val="16"/>
      <w:lang w:eastAsia="en-GB"/>
    </w:rPr>
  </w:style>
  <w:style w:type="paragraph" w:styleId="Header">
    <w:name w:val="header"/>
    <w:basedOn w:val="Normal"/>
    <w:link w:val="HeaderChar"/>
    <w:uiPriority w:val="99"/>
    <w:unhideWhenUsed/>
    <w:rsid w:val="00F87647"/>
    <w:pPr>
      <w:tabs>
        <w:tab w:val="center" w:pos="4513"/>
        <w:tab w:val="right" w:pos="9026"/>
      </w:tabs>
    </w:pPr>
  </w:style>
  <w:style w:type="character" w:customStyle="1" w:styleId="HeaderChar">
    <w:name w:val="Header Char"/>
    <w:basedOn w:val="DefaultParagraphFont"/>
    <w:link w:val="Header"/>
    <w:uiPriority w:val="99"/>
    <w:rsid w:val="00F87647"/>
    <w:rPr>
      <w:rFonts w:ascii="FS Mencap" w:eastAsia="Times New Roman" w:hAnsi="FS Mencap" w:cs="Times New Roman"/>
      <w:sz w:val="28"/>
      <w:szCs w:val="28"/>
      <w:lang w:eastAsia="en-GB"/>
    </w:rPr>
  </w:style>
  <w:style w:type="paragraph" w:styleId="Footer">
    <w:name w:val="footer"/>
    <w:basedOn w:val="Normal"/>
    <w:link w:val="FooterChar"/>
    <w:uiPriority w:val="99"/>
    <w:unhideWhenUsed/>
    <w:rsid w:val="00F87647"/>
    <w:pPr>
      <w:tabs>
        <w:tab w:val="center" w:pos="4513"/>
        <w:tab w:val="right" w:pos="9026"/>
      </w:tabs>
    </w:pPr>
  </w:style>
  <w:style w:type="character" w:customStyle="1" w:styleId="FooterChar">
    <w:name w:val="Footer Char"/>
    <w:basedOn w:val="DefaultParagraphFont"/>
    <w:link w:val="Footer"/>
    <w:uiPriority w:val="99"/>
    <w:rsid w:val="00F87647"/>
    <w:rPr>
      <w:rFonts w:ascii="FS Mencap" w:eastAsia="Times New Roman" w:hAnsi="FS Mencap" w:cs="Times New Roman"/>
      <w:sz w:val="28"/>
      <w:szCs w:val="28"/>
      <w:lang w:eastAsia="en-GB"/>
    </w:rPr>
  </w:style>
  <w:style w:type="table" w:styleId="TableGrid">
    <w:name w:val="Table Grid"/>
    <w:basedOn w:val="TableNormal"/>
    <w:uiPriority w:val="39"/>
    <w:rsid w:val="00F87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466D-0379-4D3A-95AB-20D8AB62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British Cycling Federation</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 Lowrey</cp:lastModifiedBy>
  <cp:revision>2</cp:revision>
  <cp:lastPrinted>2018-03-02T12:13:00Z</cp:lastPrinted>
  <dcterms:created xsi:type="dcterms:W3CDTF">2020-09-16T12:34:00Z</dcterms:created>
  <dcterms:modified xsi:type="dcterms:W3CDTF">2020-09-16T12:34:00Z</dcterms:modified>
</cp:coreProperties>
</file>